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FA2348" w:rsidRPr="00592712" w:rsidRDefault="00E45289" w:rsidP="00FA2348">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2348" w:rsidRPr="00592712">
        <w:rPr>
          <w:b/>
          <w:lang w:eastAsia="zh-CN"/>
        </w:rPr>
        <w:t xml:space="preserve">3GPP </w:t>
      </w:r>
      <w:r w:rsidR="00FA2348" w:rsidRPr="00592712">
        <w:rPr>
          <w:b/>
        </w:rPr>
        <w:t xml:space="preserve">TSG RAN WG1 meeting </w:t>
      </w:r>
      <w:r w:rsidR="00FA2348">
        <w:rPr>
          <w:rFonts w:hint="eastAsia"/>
          <w:b/>
          <w:lang w:eastAsia="zh-CN"/>
        </w:rPr>
        <w:t>#</w:t>
      </w:r>
      <w:r w:rsidR="003E1328">
        <w:rPr>
          <w:b/>
          <w:lang w:eastAsia="zh-CN"/>
        </w:rPr>
        <w:t>8</w:t>
      </w:r>
      <w:r w:rsidR="00322C68">
        <w:rPr>
          <w:b/>
          <w:lang w:eastAsia="zh-CN"/>
        </w:rPr>
        <w:t>9</w:t>
      </w:r>
      <w:r w:rsidR="00FA2348" w:rsidRPr="00592712">
        <w:rPr>
          <w:b/>
        </w:rPr>
        <w:tab/>
      </w:r>
      <w:r w:rsidR="00CF2E1E" w:rsidRPr="00CF2E1E">
        <w:rPr>
          <w:b/>
        </w:rPr>
        <w:t>R1-1707784</w:t>
      </w:r>
    </w:p>
    <w:p w:rsidR="003C346D" w:rsidRPr="0052396B" w:rsidRDefault="00322C68" w:rsidP="00FA2348">
      <w:pPr>
        <w:jc w:val="left"/>
        <w:rPr>
          <w:b/>
          <w:bCs/>
        </w:rPr>
      </w:pPr>
      <w:r>
        <w:rPr>
          <w:b/>
          <w:kern w:val="2"/>
          <w:lang w:eastAsia="zh-CN"/>
        </w:rPr>
        <w:t>Hangzhou</w:t>
      </w:r>
      <w:r w:rsidR="003E1328" w:rsidRPr="003E1328">
        <w:rPr>
          <w:b/>
          <w:kern w:val="2"/>
          <w:lang w:eastAsia="zh-CN"/>
        </w:rPr>
        <w:t xml:space="preserve">, </w:t>
      </w:r>
      <w:r>
        <w:rPr>
          <w:b/>
          <w:kern w:val="2"/>
          <w:lang w:eastAsia="zh-CN"/>
        </w:rPr>
        <w:t>China</w:t>
      </w:r>
      <w:r w:rsidR="003E1328" w:rsidRPr="003E1328">
        <w:rPr>
          <w:b/>
          <w:kern w:val="2"/>
          <w:lang w:eastAsia="zh-CN"/>
        </w:rPr>
        <w:t xml:space="preserve"> </w:t>
      </w:r>
      <w:r>
        <w:rPr>
          <w:b/>
          <w:kern w:val="2"/>
          <w:lang w:eastAsia="zh-CN"/>
        </w:rPr>
        <w:t>15th</w:t>
      </w:r>
      <w:r w:rsidR="003E1328" w:rsidRPr="003E1328">
        <w:rPr>
          <w:b/>
          <w:kern w:val="2"/>
          <w:lang w:eastAsia="zh-CN"/>
        </w:rPr>
        <w:t xml:space="preserve"> - </w:t>
      </w:r>
      <w:r>
        <w:rPr>
          <w:b/>
          <w:kern w:val="2"/>
          <w:lang w:eastAsia="zh-CN"/>
        </w:rPr>
        <w:t>19</w:t>
      </w:r>
      <w:r w:rsidR="003E1328" w:rsidRPr="003E1328">
        <w:rPr>
          <w:b/>
          <w:kern w:val="2"/>
          <w:lang w:eastAsia="zh-CN"/>
        </w:rPr>
        <w:t xml:space="preserve">th </w:t>
      </w:r>
      <w:r>
        <w:rPr>
          <w:b/>
          <w:kern w:val="2"/>
          <w:lang w:eastAsia="zh-CN"/>
        </w:rPr>
        <w:t>May</w:t>
      </w:r>
      <w:r w:rsidR="003E1328" w:rsidRPr="003E1328">
        <w:rPr>
          <w:b/>
          <w:kern w:val="2"/>
          <w:lang w:eastAsia="zh-CN"/>
        </w:rPr>
        <w:t xml:space="preserve"> 2017</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322C68">
        <w:rPr>
          <w:b/>
        </w:rPr>
        <w:t>7.1.2.4.2</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3E1328" w:rsidRPr="003E1328">
        <w:rPr>
          <w:b/>
        </w:rPr>
        <w:t xml:space="preserve">Considerations on </w:t>
      </w:r>
      <w:r w:rsidR="005A7C88">
        <w:rPr>
          <w:b/>
        </w:rPr>
        <w:t>DMRS</w:t>
      </w:r>
      <w:r w:rsidR="000F6644">
        <w:rPr>
          <w:b/>
        </w:rPr>
        <w:t xml:space="preserve"> for CP-OFDM</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F17A45">
      <w:pPr>
        <w:pStyle w:val="1"/>
        <w:rPr>
          <w:lang w:eastAsia="zh-CN"/>
        </w:rPr>
      </w:pPr>
      <w:r>
        <w:rPr>
          <w:lang w:eastAsia="zh-CN"/>
        </w:rPr>
        <w:t>Introduction</w:t>
      </w:r>
    </w:p>
    <w:p w:rsidR="00652E0F" w:rsidRDefault="002050DC" w:rsidP="00652E0F">
      <w:pPr>
        <w:rPr>
          <w:lang w:eastAsia="zh-CN"/>
        </w:rPr>
      </w:pPr>
      <w:r>
        <w:rPr>
          <w:lang w:eastAsia="zh-CN"/>
        </w:rPr>
        <w:t>In RAN1#</w:t>
      </w:r>
      <w:r w:rsidR="00322C68">
        <w:rPr>
          <w:lang w:eastAsia="zh-CN"/>
        </w:rPr>
        <w:t>88bis</w:t>
      </w:r>
      <w:r>
        <w:rPr>
          <w:lang w:eastAsia="zh-CN"/>
        </w:rPr>
        <w:t xml:space="preserve"> meeting, </w:t>
      </w:r>
      <w:r w:rsidR="00322C68">
        <w:rPr>
          <w:lang w:eastAsia="zh-CN"/>
        </w:rPr>
        <w:t>the maximum 12 orthogonal ports</w:t>
      </w:r>
      <w:r>
        <w:rPr>
          <w:lang w:eastAsia="zh-CN"/>
        </w:rPr>
        <w:t xml:space="preserve"> of DMRS</w:t>
      </w:r>
      <w:r w:rsidR="00322C68">
        <w:rPr>
          <w:lang w:eastAsia="zh-CN"/>
        </w:rPr>
        <w:t xml:space="preserve"> was confirmed as an agreement </w:t>
      </w:r>
      <w:r>
        <w:rPr>
          <w:lang w:eastAsia="zh-CN"/>
        </w:rPr>
        <w:fldChar w:fldCharType="begin"/>
      </w:r>
      <w:r>
        <w:rPr>
          <w:lang w:eastAsia="zh-CN"/>
        </w:rPr>
        <w:instrText xml:space="preserve"> REF _Ref477870568 \r \h </w:instrText>
      </w:r>
      <w:r>
        <w:rPr>
          <w:lang w:eastAsia="zh-CN"/>
        </w:rPr>
      </w:r>
      <w:r>
        <w:rPr>
          <w:lang w:eastAsia="zh-CN"/>
        </w:rPr>
        <w:fldChar w:fldCharType="separate"/>
      </w:r>
      <w:r>
        <w:rPr>
          <w:lang w:eastAsia="zh-CN"/>
        </w:rPr>
        <w:t>[1]</w:t>
      </w:r>
      <w:r>
        <w:rPr>
          <w:lang w:eastAsia="zh-CN"/>
        </w:rPr>
        <w:fldChar w:fldCharType="end"/>
      </w:r>
      <w:r w:rsidR="00322C68">
        <w:rPr>
          <w:lang w:eastAsia="zh-CN"/>
        </w:rPr>
        <w:t xml:space="preserve">. </w:t>
      </w:r>
      <w:r w:rsidR="00652E0F">
        <w:rPr>
          <w:lang w:eastAsia="zh-CN"/>
        </w:rPr>
        <w:t>However, there are still several open issues for DMRS</w:t>
      </w:r>
    </w:p>
    <w:p w:rsidR="00652E0F" w:rsidRDefault="00652E0F" w:rsidP="00652E0F">
      <w:pPr>
        <w:pStyle w:val="af"/>
        <w:numPr>
          <w:ilvl w:val="0"/>
          <w:numId w:val="42"/>
        </w:numPr>
        <w:ind w:firstLineChars="0"/>
        <w:rPr>
          <w:lang w:eastAsia="zh-CN"/>
        </w:rPr>
      </w:pPr>
      <w:r>
        <w:rPr>
          <w:lang w:eastAsia="zh-CN"/>
        </w:rPr>
        <w:t>Frequency domain pattern</w:t>
      </w:r>
    </w:p>
    <w:p w:rsidR="00652E0F" w:rsidRDefault="0090747B" w:rsidP="00652E0F">
      <w:pPr>
        <w:pStyle w:val="af"/>
        <w:numPr>
          <w:ilvl w:val="0"/>
          <w:numId w:val="42"/>
        </w:numPr>
        <w:ind w:firstLineChars="0"/>
        <w:rPr>
          <w:lang w:eastAsia="zh-CN"/>
        </w:rPr>
      </w:pPr>
      <w:r>
        <w:rPr>
          <w:lang w:eastAsia="zh-CN"/>
        </w:rPr>
        <w:t>Time domain pattern</w:t>
      </w:r>
    </w:p>
    <w:p w:rsidR="00652E0F" w:rsidRDefault="00652E0F" w:rsidP="00652E0F">
      <w:pPr>
        <w:pStyle w:val="af"/>
        <w:numPr>
          <w:ilvl w:val="0"/>
          <w:numId w:val="42"/>
        </w:numPr>
        <w:ind w:firstLineChars="0"/>
        <w:rPr>
          <w:lang w:eastAsia="zh-CN"/>
        </w:rPr>
      </w:pPr>
      <w:r>
        <w:rPr>
          <w:lang w:eastAsia="zh-CN"/>
        </w:rPr>
        <w:t>Number of configurations of frequency domain density</w:t>
      </w:r>
    </w:p>
    <w:p w:rsidR="0090747B" w:rsidRDefault="0090747B" w:rsidP="00652E0F">
      <w:pPr>
        <w:pStyle w:val="af"/>
        <w:numPr>
          <w:ilvl w:val="0"/>
          <w:numId w:val="42"/>
        </w:numPr>
        <w:ind w:firstLineChars="0"/>
        <w:rPr>
          <w:lang w:eastAsia="zh-CN"/>
        </w:rPr>
      </w:pPr>
      <w:r>
        <w:rPr>
          <w:lang w:eastAsia="zh-CN"/>
        </w:rPr>
        <w:t>Number of configurations of additional DMRS</w:t>
      </w:r>
    </w:p>
    <w:p w:rsidR="0090747B" w:rsidRDefault="0090747B" w:rsidP="0090747B">
      <w:pPr>
        <w:rPr>
          <w:lang w:eastAsia="zh-CN"/>
        </w:rPr>
      </w:pPr>
      <w:r>
        <w:rPr>
          <w:lang w:eastAsia="zh-CN"/>
        </w:rPr>
        <w:t xml:space="preserve">In this contribution, </w:t>
      </w:r>
      <w:r w:rsidR="000E194D">
        <w:rPr>
          <w:lang w:eastAsia="zh-CN"/>
        </w:rPr>
        <w:t>we will present our views on those issues.</w:t>
      </w:r>
    </w:p>
    <w:p w:rsidR="00F715E8" w:rsidRDefault="00F715E8" w:rsidP="0090747B">
      <w:pPr>
        <w:rPr>
          <w:lang w:eastAsia="zh-CN"/>
        </w:rPr>
      </w:pPr>
    </w:p>
    <w:p w:rsidR="006D5AB8" w:rsidRDefault="000E194D" w:rsidP="006D5AB8">
      <w:pPr>
        <w:pStyle w:val="1"/>
        <w:rPr>
          <w:lang w:eastAsia="zh-CN"/>
        </w:rPr>
      </w:pPr>
      <w:r>
        <w:rPr>
          <w:lang w:eastAsia="zh-CN"/>
        </w:rPr>
        <w:t>Frequency domain pattern</w:t>
      </w:r>
    </w:p>
    <w:p w:rsidR="000E194D" w:rsidRDefault="000E194D" w:rsidP="000E194D">
      <w:pPr>
        <w:rPr>
          <w:lang w:eastAsia="zh-CN"/>
        </w:rPr>
      </w:pPr>
      <w:r>
        <w:rPr>
          <w:lang w:eastAsia="zh-CN"/>
        </w:rPr>
        <w:t>There are two alternatives in the frequency domain pattern design</w:t>
      </w:r>
      <w:r w:rsidR="008D0C3D">
        <w:rPr>
          <w:lang w:eastAsia="zh-CN"/>
        </w:rPr>
        <w:t xml:space="preserve"> shown as an example in </w:t>
      </w:r>
      <w:r w:rsidR="008D0C3D">
        <w:rPr>
          <w:lang w:eastAsia="zh-CN"/>
        </w:rPr>
        <w:fldChar w:fldCharType="begin"/>
      </w:r>
      <w:r w:rsidR="008D0C3D">
        <w:rPr>
          <w:lang w:eastAsia="zh-CN"/>
        </w:rPr>
        <w:instrText xml:space="preserve"> REF _Ref480903146 \h </w:instrText>
      </w:r>
      <w:r w:rsidR="008D0C3D">
        <w:rPr>
          <w:lang w:eastAsia="zh-CN"/>
        </w:rPr>
      </w:r>
      <w:r w:rsidR="008D0C3D">
        <w:rPr>
          <w:lang w:eastAsia="zh-CN"/>
        </w:rPr>
        <w:fldChar w:fldCharType="separate"/>
      </w:r>
      <w:r w:rsidR="008D0C3D">
        <w:t xml:space="preserve">Figure </w:t>
      </w:r>
      <w:r w:rsidR="008D0C3D">
        <w:rPr>
          <w:noProof/>
        </w:rPr>
        <w:t>1</w:t>
      </w:r>
      <w:r w:rsidR="008D0C3D">
        <w:rPr>
          <w:lang w:eastAsia="zh-CN"/>
        </w:rPr>
        <w:fldChar w:fldCharType="end"/>
      </w:r>
      <w:r>
        <w:rPr>
          <w:lang w:eastAsia="zh-CN"/>
        </w:rPr>
        <w:t>:</w:t>
      </w:r>
    </w:p>
    <w:p w:rsidR="000E194D" w:rsidRDefault="000E194D" w:rsidP="000E194D">
      <w:pPr>
        <w:ind w:firstLine="425"/>
        <w:rPr>
          <w:lang w:eastAsia="zh-CN"/>
        </w:rPr>
      </w:pPr>
      <w:r>
        <w:rPr>
          <w:lang w:eastAsia="zh-CN"/>
        </w:rPr>
        <w:t>Alt. 1 Comb-like</w:t>
      </w:r>
      <w:r w:rsidR="006A4963">
        <w:rPr>
          <w:lang w:eastAsia="zh-CN"/>
        </w:rPr>
        <w:t>/IFDMA</w:t>
      </w:r>
    </w:p>
    <w:p w:rsidR="000E194D" w:rsidRDefault="000E194D" w:rsidP="000E194D">
      <w:pPr>
        <w:ind w:firstLine="425"/>
        <w:rPr>
          <w:lang w:eastAsia="zh-CN"/>
        </w:rPr>
      </w:pPr>
      <w:r>
        <w:rPr>
          <w:lang w:eastAsia="zh-CN"/>
        </w:rPr>
        <w:t xml:space="preserve">Alt. 2 Group comb-like where each group contains </w:t>
      </w:r>
      <w:r w:rsidR="003911C0">
        <w:rPr>
          <w:lang w:eastAsia="zh-CN"/>
        </w:rPr>
        <w:t xml:space="preserve">N </w:t>
      </w:r>
      <w:r>
        <w:rPr>
          <w:lang w:eastAsia="zh-CN"/>
        </w:rPr>
        <w:t xml:space="preserve">connective REs, e.g. </w:t>
      </w:r>
      <w:r w:rsidR="003911C0">
        <w:rPr>
          <w:lang w:eastAsia="zh-CN"/>
        </w:rPr>
        <w:t>N=</w:t>
      </w:r>
      <w:r>
        <w:rPr>
          <w:lang w:eastAsia="zh-CN"/>
        </w:rPr>
        <w:t>2</w:t>
      </w:r>
    </w:p>
    <w:p w:rsidR="000E194D" w:rsidRDefault="000E194D" w:rsidP="000E194D">
      <w:pPr>
        <w:ind w:firstLine="425"/>
        <w:rPr>
          <w:lang w:eastAsia="zh-CN"/>
        </w:rPr>
      </w:pPr>
    </w:p>
    <w:tbl>
      <w:tblPr>
        <w:tblStyle w:val="ac"/>
        <w:tblW w:w="0" w:type="auto"/>
        <w:jc w:val="center"/>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tblGrid>
      <w:tr w:rsidR="003911C0" w:rsidRPr="006C1B02" w:rsidTr="003911C0">
        <w:trPr>
          <w:trHeight w:val="113"/>
          <w:jc w:val="center"/>
        </w:trPr>
        <w:tc>
          <w:tcPr>
            <w:tcW w:w="454" w:type="dxa"/>
            <w:tcBorders>
              <w:top w:val="nil"/>
              <w:left w:val="nil"/>
              <w:bottom w:val="nil"/>
              <w:right w:val="nil"/>
            </w:tcBorders>
            <w:shd w:val="clear" w:color="auto" w:fill="FF0000"/>
            <w:vAlign w:val="center"/>
          </w:tcPr>
          <w:p w:rsidR="003911C0" w:rsidRPr="006C1B02" w:rsidRDefault="003911C0" w:rsidP="00BF20F5">
            <w:pPr>
              <w:jc w:val="center"/>
              <w:rPr>
                <w:sz w:val="16"/>
                <w:szCs w:val="16"/>
                <w:lang w:eastAsia="zh-CN"/>
              </w:rPr>
            </w:pPr>
          </w:p>
        </w:tc>
        <w:tc>
          <w:tcPr>
            <w:tcW w:w="2270" w:type="dxa"/>
            <w:gridSpan w:val="5"/>
            <w:tcBorders>
              <w:top w:val="nil"/>
              <w:left w:val="nil"/>
              <w:bottom w:val="nil"/>
              <w:right w:val="nil"/>
            </w:tcBorders>
            <w:shd w:val="clear" w:color="auto" w:fill="auto"/>
            <w:vAlign w:val="center"/>
          </w:tcPr>
          <w:p w:rsidR="003911C0" w:rsidRPr="006C1B02" w:rsidRDefault="003911C0" w:rsidP="003911C0">
            <w:pPr>
              <w:jc w:val="left"/>
              <w:rPr>
                <w:sz w:val="16"/>
                <w:szCs w:val="16"/>
                <w:lang w:eastAsia="zh-CN"/>
              </w:rPr>
            </w:pPr>
            <w:r>
              <w:rPr>
                <w:sz w:val="16"/>
                <w:szCs w:val="16"/>
                <w:lang w:eastAsia="zh-CN"/>
              </w:rPr>
              <w:t>Comb-like</w:t>
            </w:r>
          </w:p>
        </w:tc>
        <w:tc>
          <w:tcPr>
            <w:tcW w:w="454" w:type="dxa"/>
            <w:tcBorders>
              <w:top w:val="nil"/>
              <w:left w:val="nil"/>
              <w:bottom w:val="nil"/>
              <w:right w:val="nil"/>
            </w:tcBorders>
            <w:shd w:val="clear" w:color="auto" w:fill="FFC000"/>
            <w:vAlign w:val="center"/>
          </w:tcPr>
          <w:p w:rsidR="003911C0" w:rsidRPr="006C1B02" w:rsidRDefault="003911C0" w:rsidP="00BF20F5">
            <w:pPr>
              <w:jc w:val="center"/>
              <w:rPr>
                <w:sz w:val="16"/>
                <w:szCs w:val="16"/>
                <w:lang w:eastAsia="zh-CN"/>
              </w:rPr>
            </w:pPr>
          </w:p>
        </w:tc>
        <w:tc>
          <w:tcPr>
            <w:tcW w:w="2270" w:type="dxa"/>
            <w:gridSpan w:val="5"/>
            <w:tcBorders>
              <w:top w:val="nil"/>
              <w:left w:val="nil"/>
              <w:bottom w:val="nil"/>
              <w:right w:val="nil"/>
            </w:tcBorders>
            <w:vAlign w:val="center"/>
          </w:tcPr>
          <w:p w:rsidR="003911C0" w:rsidRPr="006C1B02" w:rsidRDefault="003911C0" w:rsidP="003911C0">
            <w:pPr>
              <w:jc w:val="left"/>
              <w:rPr>
                <w:sz w:val="16"/>
                <w:szCs w:val="16"/>
                <w:lang w:eastAsia="zh-CN"/>
              </w:rPr>
            </w:pPr>
            <w:r>
              <w:rPr>
                <w:sz w:val="16"/>
                <w:szCs w:val="16"/>
                <w:lang w:eastAsia="zh-CN"/>
              </w:rPr>
              <w:t>Group comb-like with N=2</w:t>
            </w:r>
          </w:p>
        </w:tc>
      </w:tr>
      <w:tr w:rsidR="003911C0" w:rsidRPr="006C1B02" w:rsidTr="003911C0">
        <w:trPr>
          <w:trHeight w:val="113"/>
          <w:jc w:val="center"/>
        </w:trPr>
        <w:tc>
          <w:tcPr>
            <w:tcW w:w="454" w:type="dxa"/>
            <w:tcBorders>
              <w:top w:val="nil"/>
              <w:left w:val="nil"/>
              <w:bottom w:val="single" w:sz="4" w:space="0" w:color="auto"/>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single" w:sz="4" w:space="0" w:color="auto"/>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FF0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FF0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FF0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FF0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FF0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FF0000"/>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r>
      <w:tr w:rsidR="003911C0" w:rsidRPr="006C1B02" w:rsidTr="003911C0">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3911C0" w:rsidRPr="006C1B02" w:rsidRDefault="003911C0" w:rsidP="00BF20F5">
            <w:pPr>
              <w:jc w:val="center"/>
              <w:rPr>
                <w:sz w:val="16"/>
                <w:szCs w:val="16"/>
                <w:lang w:eastAsia="zh-CN"/>
              </w:rPr>
            </w:pPr>
          </w:p>
        </w:tc>
        <w:tc>
          <w:tcPr>
            <w:tcW w:w="454" w:type="dxa"/>
            <w:tcBorders>
              <w:top w:val="nil"/>
              <w:left w:val="single" w:sz="4" w:space="0" w:color="auto"/>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BF20F5">
            <w:pPr>
              <w:jc w:val="center"/>
              <w:rPr>
                <w:sz w:val="16"/>
                <w:szCs w:val="16"/>
                <w:lang w:eastAsia="zh-CN"/>
              </w:rPr>
            </w:pPr>
          </w:p>
        </w:tc>
        <w:tc>
          <w:tcPr>
            <w:tcW w:w="454" w:type="dxa"/>
            <w:tcBorders>
              <w:top w:val="nil"/>
              <w:left w:val="nil"/>
              <w:bottom w:val="nil"/>
              <w:right w:val="nil"/>
            </w:tcBorders>
            <w:vAlign w:val="center"/>
          </w:tcPr>
          <w:p w:rsidR="003911C0" w:rsidRPr="006C1B02" w:rsidRDefault="003911C0" w:rsidP="003911C0">
            <w:pPr>
              <w:keepNext/>
              <w:jc w:val="center"/>
              <w:rPr>
                <w:sz w:val="16"/>
                <w:szCs w:val="16"/>
                <w:lang w:eastAsia="zh-CN"/>
              </w:rPr>
            </w:pPr>
          </w:p>
        </w:tc>
      </w:tr>
    </w:tbl>
    <w:p w:rsidR="000E194D" w:rsidRPr="000E194D" w:rsidRDefault="003911C0" w:rsidP="003911C0">
      <w:pPr>
        <w:pStyle w:val="a5"/>
        <w:rPr>
          <w:lang w:eastAsia="zh-CN"/>
        </w:rPr>
      </w:pPr>
      <w:bookmarkStart w:id="1" w:name="_Ref480903146"/>
      <w:r>
        <w:t xml:space="preserve">Figure </w:t>
      </w:r>
      <w:r w:rsidR="00D6693A">
        <w:fldChar w:fldCharType="begin"/>
      </w:r>
      <w:r w:rsidR="00D6693A">
        <w:instrText xml:space="preserve"> SEQ Figure \* ARABIC </w:instrText>
      </w:r>
      <w:r w:rsidR="00D6693A">
        <w:fldChar w:fldCharType="separate"/>
      </w:r>
      <w:r w:rsidR="00250AA9">
        <w:rPr>
          <w:noProof/>
        </w:rPr>
        <w:t>1</w:t>
      </w:r>
      <w:r w:rsidR="00D6693A">
        <w:rPr>
          <w:noProof/>
        </w:rPr>
        <w:fldChar w:fldCharType="end"/>
      </w:r>
      <w:bookmarkEnd w:id="1"/>
      <w:r>
        <w:t xml:space="preserve"> </w:t>
      </w:r>
      <w:r w:rsidR="00FE7186">
        <w:t>C</w:t>
      </w:r>
      <w:r>
        <w:t>omb-like DMRS</w:t>
      </w:r>
      <w:r>
        <w:rPr>
          <w:rFonts w:hint="eastAsia"/>
          <w:lang w:eastAsia="zh-CN"/>
        </w:rPr>
        <w:t xml:space="preserve"> pattern</w:t>
      </w:r>
      <w:r>
        <w:rPr>
          <w:lang w:eastAsia="zh-CN"/>
        </w:rPr>
        <w:t xml:space="preserve"> (Alt.1)</w:t>
      </w:r>
      <w:r>
        <w:rPr>
          <w:rFonts w:hint="eastAsia"/>
          <w:lang w:eastAsia="zh-CN"/>
        </w:rPr>
        <w:t xml:space="preserve"> and gro</w:t>
      </w:r>
      <w:r>
        <w:rPr>
          <w:lang w:eastAsia="zh-CN"/>
        </w:rPr>
        <w:t>up comb-like DMRS pattern with N=2 (Alt.</w:t>
      </w:r>
      <w:r w:rsidR="00FD25E7">
        <w:rPr>
          <w:lang w:eastAsia="zh-CN"/>
        </w:rPr>
        <w:t xml:space="preserve"> </w:t>
      </w:r>
      <w:r>
        <w:rPr>
          <w:lang w:eastAsia="zh-CN"/>
        </w:rPr>
        <w:t>2)</w:t>
      </w:r>
    </w:p>
    <w:p w:rsidR="003C3DFA" w:rsidRDefault="003C3DFA" w:rsidP="006C453A">
      <w:pPr>
        <w:rPr>
          <w:lang w:eastAsia="zh-CN"/>
        </w:rPr>
      </w:pPr>
    </w:p>
    <w:p w:rsidR="006C453A" w:rsidRDefault="006C453A" w:rsidP="006C453A">
      <w:pPr>
        <w:rPr>
          <w:lang w:eastAsia="zh-CN"/>
        </w:rPr>
      </w:pPr>
      <w:r>
        <w:rPr>
          <w:lang w:eastAsia="zh-CN"/>
        </w:rPr>
        <w:t xml:space="preserve">For Alt. 1, the benefit is that it can achieve the unified design for both CP-OFDM and DFT-s-OFDM, and thus the cross-link interference at DMRS REs involving a cell-edge UE can be handled properly. However the port multiplexing in frequency domain is limited, when CDM or cyclic shift is applied. Although from the sequence design perspective, two multiplexing ports that are mapped to the same resources can be </w:t>
      </w:r>
      <w:r>
        <w:rPr>
          <w:lang w:eastAsia="zh-CN"/>
        </w:rPr>
        <w:lastRenderedPageBreak/>
        <w:t>orthogonal, the frequency selective channel will more or less affect the desired orthogonality, making DMRS based channel estimation suffer from either performance degradation or additional complexity.</w:t>
      </w:r>
    </w:p>
    <w:p w:rsidR="006C453A" w:rsidRDefault="006C453A" w:rsidP="006C453A">
      <w:pPr>
        <w:rPr>
          <w:lang w:eastAsia="zh-CN"/>
        </w:rPr>
      </w:pPr>
      <w:r>
        <w:rPr>
          <w:lang w:eastAsia="zh-CN"/>
        </w:rPr>
        <w:t xml:space="preserve">For Alt. 2, the benefit is that it can support FD-OCC on the adjacent REs without much performance loss or addition complexity, since channel can be assumed constant over adjacent subcarriers under most circumstances. The problem of Alt. 2 is that there is no such symmetry between CP-OFDM and DFT-s-OFDM, </w:t>
      </w:r>
      <w:r w:rsidR="00635640">
        <w:rPr>
          <w:lang w:eastAsia="zh-CN"/>
        </w:rPr>
        <w:t>adding difficulty in</w:t>
      </w:r>
      <w:r>
        <w:rPr>
          <w:lang w:eastAsia="zh-CN"/>
        </w:rPr>
        <w:t xml:space="preserve"> cross-link interference management. For example, a cell-edge UE receiving from a DL DMRS port may suffer from pilot contamination from another cell-edge UE in a neighbor cell that is using a</w:t>
      </w:r>
      <w:r w:rsidR="00D72691">
        <w:rPr>
          <w:lang w:eastAsia="zh-CN"/>
        </w:rPr>
        <w:t>n</w:t>
      </w:r>
      <w:r>
        <w:rPr>
          <w:lang w:eastAsia="zh-CN"/>
        </w:rPr>
        <w:t xml:space="preserve"> UL DMRS port </w:t>
      </w:r>
      <w:r w:rsidR="00540AA6">
        <w:rPr>
          <w:lang w:eastAsia="zh-CN"/>
        </w:rPr>
        <w:t>with</w:t>
      </w:r>
      <w:r>
        <w:rPr>
          <w:lang w:eastAsia="zh-CN"/>
        </w:rPr>
        <w:t xml:space="preserve"> </w:t>
      </w:r>
      <w:r w:rsidR="00540AA6">
        <w:rPr>
          <w:lang w:eastAsia="zh-CN"/>
        </w:rPr>
        <w:t>DFT-s-OFDM</w:t>
      </w:r>
      <w:r w:rsidR="00635640">
        <w:rPr>
          <w:lang w:eastAsia="zh-CN"/>
        </w:rPr>
        <w:t xml:space="preserve">. However, a smart gNB can avoid such scheduling </w:t>
      </w:r>
      <w:r w:rsidR="006A4963">
        <w:rPr>
          <w:lang w:eastAsia="zh-CN"/>
        </w:rPr>
        <w:t xml:space="preserve">from implementation perspective, and meanwhile, even for the Alt.1 where DMRS for CP-OFDM and DFT-s-OFDM share the same comb structure, </w:t>
      </w:r>
      <w:r w:rsidR="006C143A">
        <w:rPr>
          <w:lang w:eastAsia="zh-CN"/>
        </w:rPr>
        <w:t>optimized scheduling is also required.</w:t>
      </w:r>
    </w:p>
    <w:p w:rsidR="00540AA6" w:rsidRDefault="00635640" w:rsidP="006C453A">
      <w:pPr>
        <w:rPr>
          <w:lang w:eastAsia="zh-CN"/>
        </w:rPr>
      </w:pPr>
      <w:r>
        <w:rPr>
          <w:lang w:eastAsia="zh-CN"/>
        </w:rPr>
        <w:t xml:space="preserve">We see the benefit of FD-OCC on the adjacent REs, which is more robust to channel frequency selectivity compared to IFDMA pattern with either CDM or cyclic shift, and therefore, </w:t>
      </w:r>
      <w:r w:rsidR="007475AE">
        <w:rPr>
          <w:lang w:eastAsia="zh-CN"/>
        </w:rPr>
        <w:t>we propose to adopt Alt.</w:t>
      </w:r>
      <w:r w:rsidR="00FD25E7">
        <w:rPr>
          <w:lang w:eastAsia="zh-CN"/>
        </w:rPr>
        <w:t xml:space="preserve"> </w:t>
      </w:r>
      <w:r w:rsidR="007475AE">
        <w:rPr>
          <w:lang w:eastAsia="zh-CN"/>
        </w:rPr>
        <w:t>2 for DMRS pattern.</w:t>
      </w:r>
    </w:p>
    <w:p w:rsidR="007475AE" w:rsidRDefault="007475AE" w:rsidP="006C453A">
      <w:pPr>
        <w:rPr>
          <w:i/>
          <w:lang w:eastAsia="zh-CN"/>
        </w:rPr>
      </w:pPr>
      <w:r w:rsidRPr="007475AE">
        <w:rPr>
          <w:b/>
          <w:i/>
          <w:lang w:eastAsia="zh-CN"/>
        </w:rPr>
        <w:t xml:space="preserve">Proposal 1: </w:t>
      </w:r>
      <w:r>
        <w:rPr>
          <w:i/>
          <w:lang w:eastAsia="zh-CN"/>
        </w:rPr>
        <w:t xml:space="preserve">DMRS in a group comb-like </w:t>
      </w:r>
      <w:r w:rsidR="00FD25E7">
        <w:rPr>
          <w:i/>
          <w:lang w:eastAsia="zh-CN"/>
        </w:rPr>
        <w:t>pattern</w:t>
      </w:r>
      <w:r w:rsidR="0047374A">
        <w:rPr>
          <w:i/>
          <w:lang w:eastAsia="zh-CN"/>
        </w:rPr>
        <w:t xml:space="preserve"> </w:t>
      </w:r>
      <w:r>
        <w:rPr>
          <w:i/>
          <w:lang w:eastAsia="zh-CN"/>
        </w:rPr>
        <w:t>should be supported.</w:t>
      </w:r>
    </w:p>
    <w:p w:rsidR="00FD25E7" w:rsidRPr="007475AE" w:rsidRDefault="00FD25E7" w:rsidP="006C453A">
      <w:pPr>
        <w:rPr>
          <w:i/>
          <w:lang w:eastAsia="zh-CN"/>
        </w:rPr>
      </w:pPr>
    </w:p>
    <w:p w:rsidR="00FD25E7" w:rsidRDefault="00FD25E7" w:rsidP="00FD25E7">
      <w:pPr>
        <w:pStyle w:val="1"/>
        <w:rPr>
          <w:lang w:eastAsia="zh-CN"/>
        </w:rPr>
      </w:pPr>
      <w:r>
        <w:rPr>
          <w:lang w:eastAsia="zh-CN"/>
        </w:rPr>
        <w:t>Time domain pattern</w:t>
      </w:r>
    </w:p>
    <w:p w:rsidR="005F57F1" w:rsidRDefault="00FD25E7" w:rsidP="001A1445">
      <w:pPr>
        <w:rPr>
          <w:lang w:eastAsia="zh-CN"/>
        </w:rPr>
      </w:pPr>
      <w:r>
        <w:rPr>
          <w:lang w:eastAsia="zh-CN"/>
        </w:rPr>
        <w:t xml:space="preserve">In RAN1#88bis meeting, the following conclusion was reached for </w:t>
      </w:r>
      <w:r w:rsidR="0061511F">
        <w:rPr>
          <w:lang w:eastAsia="zh-CN"/>
        </w:rPr>
        <w:t xml:space="preserve">the </w:t>
      </w:r>
      <w:r>
        <w:rPr>
          <w:lang w:eastAsia="zh-CN"/>
        </w:rPr>
        <w:t>front-loaded DMRS pattern with 2 symbols.</w:t>
      </w:r>
    </w:p>
    <w:tbl>
      <w:tblPr>
        <w:tblStyle w:val="ac"/>
        <w:tblW w:w="0" w:type="auto"/>
        <w:tblLook w:val="04A0" w:firstRow="1" w:lastRow="0" w:firstColumn="1" w:lastColumn="0" w:noHBand="0" w:noVBand="1"/>
      </w:tblPr>
      <w:tblGrid>
        <w:gridCol w:w="9307"/>
      </w:tblGrid>
      <w:tr w:rsidR="0058379F" w:rsidTr="0058379F">
        <w:tc>
          <w:tcPr>
            <w:tcW w:w="9307" w:type="dxa"/>
          </w:tcPr>
          <w:p w:rsidR="0058379F" w:rsidRPr="007C0B4B" w:rsidRDefault="0058379F" w:rsidP="0058379F">
            <w:pPr>
              <w:rPr>
                <w:rFonts w:eastAsia="MS Mincho"/>
                <w:b/>
                <w:u w:val="single"/>
                <w:lang w:eastAsia="ja-JP"/>
              </w:rPr>
            </w:pPr>
            <w:r w:rsidRPr="007C0B4B">
              <w:rPr>
                <w:rFonts w:eastAsia="MS Mincho" w:hint="eastAsia"/>
                <w:b/>
                <w:u w:val="single"/>
                <w:lang w:eastAsia="ja-JP"/>
              </w:rPr>
              <w:t>Conclusions:</w:t>
            </w:r>
          </w:p>
          <w:p w:rsidR="0058379F" w:rsidRPr="007C0B4B" w:rsidRDefault="0058379F" w:rsidP="0058379F">
            <w:pPr>
              <w:numPr>
                <w:ilvl w:val="0"/>
                <w:numId w:val="43"/>
              </w:numPr>
              <w:autoSpaceDE/>
              <w:autoSpaceDN/>
              <w:adjustRightInd/>
              <w:snapToGrid/>
              <w:spacing w:after="0"/>
              <w:rPr>
                <w:rFonts w:eastAsia="MS Mincho"/>
                <w:lang w:eastAsia="ja-JP"/>
              </w:rPr>
            </w:pPr>
            <w:r w:rsidRPr="007C0B4B">
              <w:rPr>
                <w:rFonts w:eastAsia="MS Mincho" w:hint="eastAsia"/>
                <w:lang w:eastAsia="ja-JP"/>
              </w:rPr>
              <w:t xml:space="preserve">Continue discussions/evaluations until the next meeting about following DMRS port multiplexing schemes for </w:t>
            </w:r>
            <w:r w:rsidRPr="001727C5">
              <w:rPr>
                <w:rFonts w:eastAsia="MS Mincho" w:hint="eastAsia"/>
                <w:lang w:eastAsia="ja-JP"/>
              </w:rPr>
              <w:t xml:space="preserve">2 adjacent front-loaded DMRS </w:t>
            </w:r>
            <w:r>
              <w:rPr>
                <w:rFonts w:eastAsia="MS Mincho" w:hint="eastAsia"/>
                <w:lang w:eastAsia="ja-JP"/>
              </w:rPr>
              <w:t xml:space="preserve">symbols in the </w:t>
            </w:r>
            <w:r w:rsidRPr="001727C5">
              <w:rPr>
                <w:rFonts w:eastAsia="MS Mincho" w:hint="eastAsia"/>
                <w:lang w:eastAsia="ja-JP"/>
              </w:rPr>
              <w:t>time domain</w:t>
            </w:r>
            <w:r>
              <w:rPr>
                <w:rFonts w:eastAsia="MS Mincho" w:hint="eastAsia"/>
                <w:lang w:eastAsia="ja-JP"/>
              </w:rPr>
              <w:t xml:space="preserve">, and RAN1 will </w:t>
            </w:r>
            <w:r>
              <w:rPr>
                <w:rFonts w:eastAsia="MS Mincho"/>
                <w:lang w:eastAsia="ja-JP"/>
              </w:rPr>
              <w:t>definitely</w:t>
            </w:r>
            <w:r>
              <w:rPr>
                <w:rFonts w:eastAsia="MS Mincho" w:hint="eastAsia"/>
                <w:lang w:eastAsia="ja-JP"/>
              </w:rPr>
              <w:t xml:space="preserve"> conclude this down selection in the next meeting</w:t>
            </w:r>
          </w:p>
          <w:p w:rsidR="0058379F" w:rsidRPr="007C0B4B" w:rsidRDefault="0058379F" w:rsidP="0058379F">
            <w:pPr>
              <w:numPr>
                <w:ilvl w:val="1"/>
                <w:numId w:val="43"/>
              </w:numPr>
              <w:autoSpaceDE/>
              <w:autoSpaceDN/>
              <w:adjustRightInd/>
              <w:snapToGrid/>
              <w:spacing w:after="0"/>
              <w:rPr>
                <w:rFonts w:eastAsia="MS Mincho"/>
                <w:lang w:eastAsia="ja-JP"/>
              </w:rPr>
            </w:pPr>
            <w:r w:rsidRPr="007C0B4B">
              <w:rPr>
                <w:rFonts w:eastAsia="MS Mincho" w:hint="eastAsia"/>
                <w:lang w:eastAsia="ja-JP"/>
              </w:rPr>
              <w:t>Alt. 1: OCC</w:t>
            </w:r>
          </w:p>
          <w:p w:rsidR="0058379F" w:rsidRPr="007C0B4B" w:rsidRDefault="0058379F" w:rsidP="0058379F">
            <w:pPr>
              <w:numPr>
                <w:ilvl w:val="1"/>
                <w:numId w:val="43"/>
              </w:numPr>
              <w:autoSpaceDE/>
              <w:autoSpaceDN/>
              <w:adjustRightInd/>
              <w:snapToGrid/>
              <w:spacing w:after="0"/>
              <w:rPr>
                <w:rFonts w:eastAsia="MS Mincho"/>
                <w:lang w:eastAsia="ja-JP"/>
              </w:rPr>
            </w:pPr>
            <w:r w:rsidRPr="007C0B4B">
              <w:rPr>
                <w:rFonts w:eastAsia="MS Mincho" w:hint="eastAsia"/>
                <w:lang w:eastAsia="ja-JP"/>
              </w:rPr>
              <w:t>Alt. 2: TDM</w:t>
            </w:r>
          </w:p>
          <w:p w:rsidR="0058379F" w:rsidRPr="007C0B4B" w:rsidRDefault="0058379F" w:rsidP="0058379F">
            <w:pPr>
              <w:numPr>
                <w:ilvl w:val="1"/>
                <w:numId w:val="43"/>
              </w:numPr>
              <w:autoSpaceDE/>
              <w:autoSpaceDN/>
              <w:adjustRightInd/>
              <w:snapToGrid/>
              <w:spacing w:after="0"/>
              <w:rPr>
                <w:rFonts w:eastAsia="MS Mincho"/>
                <w:lang w:eastAsia="ja-JP"/>
              </w:rPr>
            </w:pPr>
            <w:r w:rsidRPr="007C0B4B">
              <w:rPr>
                <w:rFonts w:eastAsia="MS Mincho" w:hint="eastAsia"/>
                <w:lang w:eastAsia="ja-JP"/>
              </w:rPr>
              <w:t>Alt. 3: Frequency domain multiplexing only with the time domain repetition/ with a pattern shift</w:t>
            </w:r>
          </w:p>
          <w:p w:rsidR="0058379F" w:rsidRPr="007C0B4B" w:rsidRDefault="0058379F" w:rsidP="0058379F">
            <w:pPr>
              <w:numPr>
                <w:ilvl w:val="1"/>
                <w:numId w:val="43"/>
              </w:numPr>
              <w:autoSpaceDE/>
              <w:autoSpaceDN/>
              <w:adjustRightInd/>
              <w:snapToGrid/>
              <w:spacing w:after="0"/>
              <w:rPr>
                <w:rFonts w:eastAsia="MS Mincho"/>
                <w:lang w:eastAsia="ja-JP"/>
              </w:rPr>
            </w:pPr>
            <w:r w:rsidRPr="007C0B4B">
              <w:rPr>
                <w:rFonts w:eastAsia="MS Mincho" w:hint="eastAsia"/>
                <w:lang w:eastAsia="ja-JP"/>
              </w:rPr>
              <w:t>Alt. 4: Configure between Alt. 1 and Alt. 2</w:t>
            </w:r>
          </w:p>
          <w:p w:rsidR="0058379F" w:rsidRPr="007C0B4B" w:rsidRDefault="0058379F" w:rsidP="0058379F">
            <w:pPr>
              <w:numPr>
                <w:ilvl w:val="2"/>
                <w:numId w:val="43"/>
              </w:numPr>
              <w:autoSpaceDE/>
              <w:autoSpaceDN/>
              <w:adjustRightInd/>
              <w:snapToGrid/>
              <w:spacing w:after="0"/>
              <w:rPr>
                <w:rFonts w:eastAsia="MS Mincho"/>
                <w:lang w:eastAsia="ja-JP"/>
              </w:rPr>
            </w:pPr>
            <w:r w:rsidRPr="007C0B4B">
              <w:rPr>
                <w:rFonts w:eastAsia="MS Mincho"/>
                <w:lang w:eastAsia="ja-JP"/>
              </w:rPr>
              <w:t>C</w:t>
            </w:r>
            <w:r w:rsidRPr="007C0B4B">
              <w:rPr>
                <w:rFonts w:eastAsia="MS Mincho" w:hint="eastAsia"/>
                <w:lang w:eastAsia="ja-JP"/>
              </w:rPr>
              <w:t>onsider phase noise impact in the high frequency band</w:t>
            </w:r>
          </w:p>
          <w:p w:rsidR="0058379F" w:rsidRPr="0058379F" w:rsidRDefault="0058379F" w:rsidP="001A1445">
            <w:pPr>
              <w:numPr>
                <w:ilvl w:val="1"/>
                <w:numId w:val="43"/>
              </w:numPr>
              <w:autoSpaceDE/>
              <w:autoSpaceDN/>
              <w:adjustRightInd/>
              <w:snapToGrid/>
              <w:rPr>
                <w:rFonts w:eastAsia="MS Mincho"/>
                <w:lang w:eastAsia="ja-JP"/>
              </w:rPr>
            </w:pPr>
            <w:r>
              <w:rPr>
                <w:rFonts w:eastAsia="MS Mincho" w:hint="eastAsia"/>
                <w:lang w:eastAsia="ja-JP"/>
              </w:rPr>
              <w:t>Alt. 5: Configure between Alt. 1 and Alt. 3</w:t>
            </w:r>
          </w:p>
        </w:tc>
      </w:tr>
    </w:tbl>
    <w:p w:rsidR="0058379F" w:rsidRDefault="0058379F" w:rsidP="005B2738">
      <w:pPr>
        <w:rPr>
          <w:lang w:eastAsia="zh-CN"/>
        </w:rPr>
      </w:pPr>
    </w:p>
    <w:p w:rsidR="005B2738" w:rsidRDefault="00FD25E7" w:rsidP="005B2738">
      <w:pPr>
        <w:rPr>
          <w:lang w:eastAsia="zh-CN"/>
        </w:rPr>
      </w:pPr>
      <w:r>
        <w:rPr>
          <w:lang w:eastAsia="zh-CN"/>
        </w:rPr>
        <w:t>The benefit of OCC is that it enables a UE to perform channel estimation without knowing the existence of other co-scheduled UE(s) for MU-MIMO case</w:t>
      </w:r>
      <w:r w:rsidR="005B2738">
        <w:rPr>
          <w:lang w:eastAsia="zh-CN"/>
        </w:rPr>
        <w:t>, so the DCI overhead can be reduced. Also there is no power imbalance risk between antenna ports. The problem of phase noise impact for high frequency band can be overcome via</w:t>
      </w:r>
    </w:p>
    <w:p w:rsidR="005B2738" w:rsidRDefault="005B2738" w:rsidP="0061511F">
      <w:pPr>
        <w:ind w:left="425"/>
        <w:rPr>
          <w:lang w:eastAsia="zh-CN"/>
        </w:rPr>
      </w:pPr>
      <w:r>
        <w:rPr>
          <w:lang w:eastAsia="zh-CN"/>
        </w:rPr>
        <w:t xml:space="preserve">Solution-1: </w:t>
      </w:r>
      <w:r w:rsidR="00163E5F">
        <w:rPr>
          <w:lang w:eastAsia="zh-CN"/>
        </w:rPr>
        <w:t>L</w:t>
      </w:r>
      <w:r>
        <w:rPr>
          <w:lang w:eastAsia="zh-CN"/>
        </w:rPr>
        <w:t>imiting the ranks transmitted under the effect of phase noise to the cases when only 1 front-loaded DMRS symbol is used.</w:t>
      </w:r>
    </w:p>
    <w:p w:rsidR="005B2738" w:rsidRDefault="005B2738" w:rsidP="0061511F">
      <w:pPr>
        <w:ind w:left="425"/>
        <w:rPr>
          <w:lang w:eastAsia="zh-CN"/>
        </w:rPr>
      </w:pPr>
      <w:r>
        <w:rPr>
          <w:lang w:eastAsia="zh-CN"/>
        </w:rPr>
        <w:t xml:space="preserve">Solution-2: Using PT-RS to correct the </w:t>
      </w:r>
      <w:r w:rsidR="0061511F">
        <w:rPr>
          <w:lang w:eastAsia="zh-CN"/>
        </w:rPr>
        <w:t>CPE</w:t>
      </w:r>
      <w:r>
        <w:rPr>
          <w:lang w:eastAsia="zh-CN"/>
        </w:rPr>
        <w:t xml:space="preserve"> between DMRS symbols and recover the orthogonality of OCC.</w:t>
      </w:r>
    </w:p>
    <w:p w:rsidR="0061511F" w:rsidRDefault="0061511F" w:rsidP="0061511F">
      <w:pPr>
        <w:rPr>
          <w:lang w:eastAsia="zh-CN"/>
        </w:rPr>
      </w:pPr>
      <w:r>
        <w:rPr>
          <w:lang w:eastAsia="zh-CN"/>
        </w:rPr>
        <w:t>Therefore, we have the following proposal.</w:t>
      </w:r>
    </w:p>
    <w:p w:rsidR="004D2E8D" w:rsidRPr="004D2E8D" w:rsidRDefault="0061511F" w:rsidP="0061511F">
      <w:pPr>
        <w:rPr>
          <w:i/>
          <w:lang w:eastAsia="zh-CN"/>
        </w:rPr>
      </w:pPr>
      <w:r>
        <w:rPr>
          <w:b/>
          <w:i/>
          <w:lang w:eastAsia="zh-CN"/>
        </w:rPr>
        <w:t xml:space="preserve">Proposal 2: </w:t>
      </w:r>
      <w:r w:rsidRPr="0061511F">
        <w:rPr>
          <w:i/>
          <w:lang w:eastAsia="zh-CN"/>
        </w:rPr>
        <w:t xml:space="preserve">Alt. 1 </w:t>
      </w:r>
      <w:r>
        <w:rPr>
          <w:i/>
          <w:lang w:eastAsia="zh-CN"/>
        </w:rPr>
        <w:t>(</w:t>
      </w:r>
      <w:r w:rsidRPr="0061511F">
        <w:rPr>
          <w:i/>
          <w:lang w:eastAsia="zh-CN"/>
        </w:rPr>
        <w:t>OCC</w:t>
      </w:r>
      <w:r>
        <w:rPr>
          <w:i/>
          <w:lang w:eastAsia="zh-CN"/>
        </w:rPr>
        <w:t xml:space="preserve"> only for 2 front-loaded DMRS) should be support</w:t>
      </w:r>
      <w:r w:rsidR="004D2E8D">
        <w:rPr>
          <w:i/>
          <w:lang w:eastAsia="zh-CN"/>
        </w:rPr>
        <w:t>ed.</w:t>
      </w:r>
    </w:p>
    <w:p w:rsidR="00FD25E7" w:rsidRDefault="00FD25E7" w:rsidP="001A1445">
      <w:pPr>
        <w:rPr>
          <w:lang w:eastAsia="zh-CN"/>
        </w:rPr>
      </w:pPr>
    </w:p>
    <w:p w:rsidR="004D2E8D" w:rsidRDefault="004D2E8D" w:rsidP="004D2E8D">
      <w:pPr>
        <w:pStyle w:val="1"/>
        <w:rPr>
          <w:lang w:eastAsia="zh-CN"/>
        </w:rPr>
      </w:pPr>
      <w:r>
        <w:rPr>
          <w:lang w:eastAsia="zh-CN"/>
        </w:rPr>
        <w:t>Configurations of frequency domain density</w:t>
      </w:r>
    </w:p>
    <w:p w:rsidR="003C3DFA" w:rsidRDefault="004D2E8D" w:rsidP="004D2E8D">
      <w:pPr>
        <w:rPr>
          <w:lang w:eastAsia="zh-CN"/>
        </w:rPr>
      </w:pPr>
      <w:r>
        <w:rPr>
          <w:lang w:eastAsia="zh-CN"/>
        </w:rPr>
        <w:t xml:space="preserve">Under the assumption of using group comb-like DMRS pattern, and N=2, we propose to configure two frequency domain densities, </w:t>
      </w:r>
      <w:r w:rsidR="00250AA9">
        <w:rPr>
          <w:lang w:eastAsia="zh-CN"/>
        </w:rPr>
        <w:t xml:space="preserve">including a low density pattern and a high density pattern, </w:t>
      </w:r>
      <w:r>
        <w:rPr>
          <w:lang w:eastAsia="zh-CN"/>
        </w:rPr>
        <w:t xml:space="preserve">shown in </w:t>
      </w:r>
      <w:r w:rsidR="003C3DFA">
        <w:rPr>
          <w:lang w:eastAsia="zh-CN"/>
        </w:rPr>
        <w:fldChar w:fldCharType="begin"/>
      </w:r>
      <w:r w:rsidR="003C3DFA">
        <w:rPr>
          <w:lang w:eastAsia="zh-CN"/>
        </w:rPr>
        <w:instrText xml:space="preserve"> REF _Ref480907316 \h </w:instrText>
      </w:r>
      <w:r w:rsidR="003C3DFA">
        <w:rPr>
          <w:lang w:eastAsia="zh-CN"/>
        </w:rPr>
      </w:r>
      <w:r w:rsidR="003C3DFA">
        <w:rPr>
          <w:lang w:eastAsia="zh-CN"/>
        </w:rPr>
        <w:fldChar w:fldCharType="separate"/>
      </w:r>
      <w:r w:rsidR="003C3DFA">
        <w:t xml:space="preserve">Figure </w:t>
      </w:r>
      <w:r w:rsidR="003C3DFA">
        <w:rPr>
          <w:noProof/>
        </w:rPr>
        <w:t>2</w:t>
      </w:r>
      <w:r w:rsidR="003C3DFA">
        <w:rPr>
          <w:lang w:eastAsia="zh-CN"/>
        </w:rPr>
        <w:fldChar w:fldCharType="end"/>
      </w:r>
      <w:r w:rsidR="003C3DFA">
        <w:rPr>
          <w:lang w:eastAsia="zh-CN"/>
        </w:rPr>
        <w:t xml:space="preserve">. </w:t>
      </w:r>
    </w:p>
    <w:p w:rsidR="003C3DFA" w:rsidRDefault="003C3DFA" w:rsidP="003C3DFA">
      <w:pPr>
        <w:pStyle w:val="2"/>
        <w:rPr>
          <w:lang w:eastAsia="zh-CN"/>
        </w:rPr>
      </w:pPr>
      <w:r>
        <w:rPr>
          <w:lang w:eastAsia="zh-CN"/>
        </w:rPr>
        <w:lastRenderedPageBreak/>
        <w:t>Low density pattern</w:t>
      </w:r>
    </w:p>
    <w:p w:rsidR="004D2E8D" w:rsidRDefault="003C3DFA" w:rsidP="004D2E8D">
      <w:pPr>
        <w:rPr>
          <w:lang w:eastAsia="zh-CN"/>
        </w:rPr>
      </w:pPr>
      <w:r>
        <w:rPr>
          <w:lang w:eastAsia="zh-CN"/>
        </w:rPr>
        <w:t xml:space="preserve">For </w:t>
      </w:r>
      <w:r w:rsidR="007E22E0">
        <w:rPr>
          <w:lang w:eastAsia="zh-CN"/>
        </w:rPr>
        <w:t xml:space="preserve">the </w:t>
      </w:r>
      <w:r>
        <w:rPr>
          <w:lang w:eastAsia="zh-CN"/>
        </w:rPr>
        <w:t xml:space="preserve">low density pattern, maximum 12 orthogonal ports can be supported in the decomposition 3 (FDM) x 2 (FD-OCC) x 2 (TD-OCC), and the DMRS density range would be from 2 REs/port/PRB (12 ports) to 4 REs/port/PRB (1 port). The triggering rank condition from using 1-symbol front-load DMRS pattern to using  2-symbol front-loaded DMRS pattern could be </w:t>
      </w:r>
      <w:r w:rsidR="001766BD">
        <w:rPr>
          <w:lang w:eastAsia="zh-CN"/>
        </w:rPr>
        <w:t>rank&gt;4</w:t>
      </w:r>
      <w:r w:rsidR="004E48A4">
        <w:rPr>
          <w:lang w:eastAsia="zh-CN"/>
        </w:rPr>
        <w:t xml:space="preserve">, </w:t>
      </w:r>
      <w:r w:rsidR="001766BD">
        <w:rPr>
          <w:lang w:eastAsia="zh-CN"/>
        </w:rPr>
        <w:t>rank&gt;6</w:t>
      </w:r>
      <w:r w:rsidR="00D56B94">
        <w:rPr>
          <w:lang w:eastAsia="zh-CN"/>
        </w:rPr>
        <w:t>,</w:t>
      </w:r>
      <w:r w:rsidR="004E48A4">
        <w:rPr>
          <w:lang w:eastAsia="zh-CN"/>
        </w:rPr>
        <w:t xml:space="preserve"> or number of </w:t>
      </w:r>
      <w:r w:rsidR="00265458">
        <w:rPr>
          <w:lang w:eastAsia="zh-CN"/>
        </w:rPr>
        <w:t>orthogonal MU-MIMO paired UEs being</w:t>
      </w:r>
      <w:r w:rsidR="004E48A4">
        <w:rPr>
          <w:lang w:eastAsia="zh-CN"/>
        </w:rPr>
        <w:t xml:space="preserve"> greater than 2</w:t>
      </w:r>
      <w:r w:rsidR="001766BD">
        <w:rPr>
          <w:lang w:eastAsia="zh-CN"/>
        </w:rPr>
        <w:t>.</w:t>
      </w:r>
    </w:p>
    <w:p w:rsidR="003C3DFA" w:rsidRDefault="003C3DFA" w:rsidP="004D2E8D">
      <w:pPr>
        <w:rPr>
          <w:lang w:eastAsia="zh-CN"/>
        </w:rPr>
      </w:pPr>
    </w:p>
    <w:tbl>
      <w:tblPr>
        <w:tblStyle w:val="ac"/>
        <w:tblW w:w="0" w:type="auto"/>
        <w:jc w:val="center"/>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tblGrid>
      <w:tr w:rsidR="004D2E8D" w:rsidRPr="006C1B02" w:rsidTr="00BF20F5">
        <w:trPr>
          <w:trHeight w:val="113"/>
          <w:jc w:val="center"/>
        </w:trPr>
        <w:tc>
          <w:tcPr>
            <w:tcW w:w="454" w:type="dxa"/>
            <w:tcBorders>
              <w:top w:val="nil"/>
              <w:left w:val="nil"/>
              <w:bottom w:val="nil"/>
              <w:right w:val="nil"/>
            </w:tcBorders>
            <w:shd w:val="clear" w:color="auto" w:fill="FF0000"/>
            <w:vAlign w:val="center"/>
          </w:tcPr>
          <w:p w:rsidR="004D2E8D" w:rsidRPr="006C1B02" w:rsidRDefault="004D2E8D" w:rsidP="00BF20F5">
            <w:pPr>
              <w:jc w:val="center"/>
              <w:rPr>
                <w:sz w:val="16"/>
                <w:szCs w:val="16"/>
                <w:lang w:eastAsia="zh-CN"/>
              </w:rPr>
            </w:pPr>
          </w:p>
        </w:tc>
        <w:tc>
          <w:tcPr>
            <w:tcW w:w="2270" w:type="dxa"/>
            <w:gridSpan w:val="5"/>
            <w:tcBorders>
              <w:top w:val="nil"/>
              <w:left w:val="nil"/>
              <w:bottom w:val="nil"/>
              <w:right w:val="nil"/>
            </w:tcBorders>
            <w:shd w:val="clear" w:color="auto" w:fill="auto"/>
            <w:vAlign w:val="center"/>
          </w:tcPr>
          <w:p w:rsidR="004D2E8D" w:rsidRPr="006C1B02" w:rsidRDefault="004D2E8D" w:rsidP="00BF20F5">
            <w:pPr>
              <w:jc w:val="left"/>
              <w:rPr>
                <w:sz w:val="16"/>
                <w:szCs w:val="16"/>
                <w:lang w:eastAsia="zh-CN"/>
              </w:rPr>
            </w:pPr>
            <w:r>
              <w:rPr>
                <w:sz w:val="16"/>
                <w:szCs w:val="16"/>
                <w:lang w:eastAsia="zh-CN"/>
              </w:rPr>
              <w:t>Low density</w:t>
            </w:r>
          </w:p>
        </w:tc>
        <w:tc>
          <w:tcPr>
            <w:tcW w:w="454" w:type="dxa"/>
            <w:tcBorders>
              <w:top w:val="nil"/>
              <w:left w:val="nil"/>
              <w:bottom w:val="nil"/>
              <w:right w:val="nil"/>
            </w:tcBorders>
            <w:shd w:val="clear" w:color="auto" w:fill="FFC000"/>
            <w:vAlign w:val="center"/>
          </w:tcPr>
          <w:p w:rsidR="004D2E8D" w:rsidRPr="006C1B02" w:rsidRDefault="004D2E8D" w:rsidP="00BF20F5">
            <w:pPr>
              <w:jc w:val="center"/>
              <w:rPr>
                <w:sz w:val="16"/>
                <w:szCs w:val="16"/>
                <w:lang w:eastAsia="zh-CN"/>
              </w:rPr>
            </w:pPr>
          </w:p>
        </w:tc>
        <w:tc>
          <w:tcPr>
            <w:tcW w:w="2270" w:type="dxa"/>
            <w:gridSpan w:val="5"/>
            <w:tcBorders>
              <w:top w:val="nil"/>
              <w:left w:val="nil"/>
              <w:bottom w:val="nil"/>
              <w:right w:val="nil"/>
            </w:tcBorders>
            <w:vAlign w:val="center"/>
          </w:tcPr>
          <w:p w:rsidR="004D2E8D" w:rsidRPr="006C1B02" w:rsidRDefault="004D2E8D" w:rsidP="00BF20F5">
            <w:pPr>
              <w:jc w:val="left"/>
              <w:rPr>
                <w:sz w:val="16"/>
                <w:szCs w:val="16"/>
                <w:lang w:eastAsia="zh-CN"/>
              </w:rPr>
            </w:pPr>
            <w:r>
              <w:rPr>
                <w:sz w:val="16"/>
                <w:szCs w:val="16"/>
                <w:lang w:eastAsia="zh-CN"/>
              </w:rPr>
              <w:t>High density</w:t>
            </w:r>
          </w:p>
        </w:tc>
      </w:tr>
      <w:tr w:rsidR="004D2E8D" w:rsidRPr="006C1B02" w:rsidTr="00BF20F5">
        <w:trPr>
          <w:trHeight w:val="113"/>
          <w:jc w:val="center"/>
        </w:trPr>
        <w:tc>
          <w:tcPr>
            <w:tcW w:w="454" w:type="dxa"/>
            <w:tcBorders>
              <w:top w:val="nil"/>
              <w:left w:val="nil"/>
              <w:bottom w:val="single" w:sz="4" w:space="0" w:color="auto"/>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single" w:sz="4" w:space="0" w:color="auto"/>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shd w:val="clear" w:color="auto" w:fill="auto"/>
            <w:vAlign w:val="center"/>
          </w:tcPr>
          <w:p w:rsidR="004D2E8D" w:rsidRPr="006C1B02" w:rsidRDefault="004D2E8D" w:rsidP="00BF20F5">
            <w:pPr>
              <w:jc w:val="center"/>
              <w:rPr>
                <w:sz w:val="16"/>
                <w:szCs w:val="16"/>
                <w:lang w:eastAsia="zh-CN"/>
              </w:rPr>
            </w:pPr>
          </w:p>
        </w:tc>
      </w:tr>
      <w:tr w:rsidR="004D2E8D" w:rsidRPr="006C1B02" w:rsidTr="004D2E8D">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FF0000"/>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r>
      <w:tr w:rsidR="004D2E8D" w:rsidRPr="006C1B02" w:rsidTr="004D2E8D">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FF0000"/>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r>
      <w:tr w:rsidR="004D2E8D" w:rsidRPr="006C1B02" w:rsidTr="004D2E8D">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r>
      <w:tr w:rsidR="004D2E8D" w:rsidRPr="006C1B02" w:rsidTr="00BF20F5">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r>
      <w:tr w:rsidR="004D2E8D" w:rsidRPr="006C1B02" w:rsidTr="004D2E8D">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r>
      <w:tr w:rsidR="004D2E8D" w:rsidRPr="006C1B02" w:rsidTr="00BF20F5">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r>
      <w:tr w:rsidR="004D2E8D" w:rsidRPr="006C1B02" w:rsidTr="00250AA9">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FF0000"/>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r>
      <w:tr w:rsidR="004D2E8D" w:rsidRPr="006C1B02" w:rsidTr="00250AA9">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FF0000"/>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r>
      <w:tr w:rsidR="004D2E8D" w:rsidRPr="006C1B02" w:rsidTr="004D2E8D">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r>
      <w:tr w:rsidR="004D2E8D" w:rsidRPr="006C1B02" w:rsidTr="00BF20F5">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r>
      <w:tr w:rsidR="004D2E8D" w:rsidRPr="006C1B02" w:rsidTr="004D2E8D">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r>
      <w:tr w:rsidR="004D2E8D" w:rsidRPr="006C1B02" w:rsidTr="00BF20F5">
        <w:trPr>
          <w:trHeight w:val="113"/>
          <w:jc w:val="center"/>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shd w:val="clear" w:color="auto" w:fill="auto"/>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vAlign w:val="center"/>
          </w:tcPr>
          <w:p w:rsidR="004D2E8D" w:rsidRPr="006C1B02" w:rsidRDefault="004D2E8D" w:rsidP="00BF20F5">
            <w:pPr>
              <w:jc w:val="center"/>
              <w:rPr>
                <w:sz w:val="16"/>
                <w:szCs w:val="16"/>
                <w:lang w:eastAsia="zh-CN"/>
              </w:rPr>
            </w:pPr>
          </w:p>
        </w:tc>
        <w:tc>
          <w:tcPr>
            <w:tcW w:w="454" w:type="dxa"/>
            <w:tcBorders>
              <w:top w:val="nil"/>
              <w:left w:val="single" w:sz="4" w:space="0" w:color="auto"/>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BF20F5">
            <w:pPr>
              <w:jc w:val="center"/>
              <w:rPr>
                <w:sz w:val="16"/>
                <w:szCs w:val="16"/>
                <w:lang w:eastAsia="zh-CN"/>
              </w:rPr>
            </w:pPr>
          </w:p>
        </w:tc>
        <w:tc>
          <w:tcPr>
            <w:tcW w:w="454" w:type="dxa"/>
            <w:tcBorders>
              <w:top w:val="nil"/>
              <w:left w:val="nil"/>
              <w:bottom w:val="nil"/>
              <w:right w:val="nil"/>
            </w:tcBorders>
            <w:vAlign w:val="center"/>
          </w:tcPr>
          <w:p w:rsidR="004D2E8D" w:rsidRPr="006C1B02" w:rsidRDefault="004D2E8D" w:rsidP="00250AA9">
            <w:pPr>
              <w:keepNext/>
              <w:jc w:val="center"/>
              <w:rPr>
                <w:sz w:val="16"/>
                <w:szCs w:val="16"/>
                <w:lang w:eastAsia="zh-CN"/>
              </w:rPr>
            </w:pPr>
          </w:p>
        </w:tc>
      </w:tr>
    </w:tbl>
    <w:p w:rsidR="004D2E8D" w:rsidRDefault="00250AA9" w:rsidP="00250AA9">
      <w:pPr>
        <w:pStyle w:val="a5"/>
        <w:rPr>
          <w:lang w:eastAsia="zh-CN"/>
        </w:rPr>
      </w:pPr>
      <w:bookmarkStart w:id="2" w:name="_Ref480907316"/>
      <w:r>
        <w:t xml:space="preserve">Figure </w:t>
      </w:r>
      <w:r w:rsidR="00D6693A">
        <w:fldChar w:fldCharType="begin"/>
      </w:r>
      <w:r w:rsidR="00D6693A">
        <w:instrText xml:space="preserve"> SEQ Figure \* ARABIC </w:instrText>
      </w:r>
      <w:r w:rsidR="00D6693A">
        <w:fldChar w:fldCharType="separate"/>
      </w:r>
      <w:r>
        <w:rPr>
          <w:noProof/>
        </w:rPr>
        <w:t>2</w:t>
      </w:r>
      <w:r w:rsidR="00D6693A">
        <w:rPr>
          <w:noProof/>
        </w:rPr>
        <w:fldChar w:fldCharType="end"/>
      </w:r>
      <w:bookmarkEnd w:id="2"/>
      <w:r>
        <w:t xml:space="preserve"> Illustration of low density and high density in frequency domain</w:t>
      </w:r>
    </w:p>
    <w:p w:rsidR="004D2E8D" w:rsidRDefault="004D2E8D" w:rsidP="004D2E8D">
      <w:pPr>
        <w:rPr>
          <w:lang w:eastAsia="zh-CN"/>
        </w:rPr>
      </w:pPr>
    </w:p>
    <w:p w:rsidR="004D2E8D" w:rsidRDefault="00DE376F" w:rsidP="00106D1B">
      <w:pPr>
        <w:pStyle w:val="2"/>
        <w:rPr>
          <w:lang w:eastAsia="zh-CN"/>
        </w:rPr>
      </w:pPr>
      <w:r>
        <w:rPr>
          <w:lang w:eastAsia="zh-CN"/>
        </w:rPr>
        <w:t xml:space="preserve">High </w:t>
      </w:r>
      <w:r w:rsidRPr="00106D1B">
        <w:t>density</w:t>
      </w:r>
      <w:r>
        <w:rPr>
          <w:lang w:eastAsia="zh-CN"/>
        </w:rPr>
        <w:t xml:space="preserve"> pattern</w:t>
      </w:r>
    </w:p>
    <w:p w:rsidR="00DE376F" w:rsidRDefault="00DE376F" w:rsidP="00DE376F">
      <w:pPr>
        <w:rPr>
          <w:lang w:eastAsia="zh-CN"/>
        </w:rPr>
      </w:pPr>
      <w:r>
        <w:rPr>
          <w:lang w:eastAsia="zh-CN"/>
        </w:rPr>
        <w:t xml:space="preserve">For </w:t>
      </w:r>
      <w:r w:rsidR="007E22E0">
        <w:rPr>
          <w:lang w:eastAsia="zh-CN"/>
        </w:rPr>
        <w:t xml:space="preserve">the </w:t>
      </w:r>
      <w:r>
        <w:rPr>
          <w:lang w:eastAsia="zh-CN"/>
        </w:rPr>
        <w:t>high density pattern, maximum 8 orthogonal ports can be supported in the decomposition 2 (FDM) x 2 (FD-OCC) x 2 (TD-OCC), and the DMRS density range would be from 3 REs/port/PRB (8 ports) to 6 REs/port/PRB (1 port). The triggering rank condition from using 1-symbol front-load DMRS pattern to using  2-symbol front-loaded DMRS pattern could be rank&gt;4</w:t>
      </w:r>
      <w:r w:rsidR="009E3D50">
        <w:rPr>
          <w:lang w:eastAsia="zh-CN"/>
        </w:rPr>
        <w:t xml:space="preserve"> or number of orthogonal MU-MIMO paired UEs </w:t>
      </w:r>
      <w:r w:rsidR="00265458">
        <w:rPr>
          <w:lang w:eastAsia="zh-CN"/>
        </w:rPr>
        <w:t>being</w:t>
      </w:r>
      <w:r w:rsidR="009E3D50">
        <w:rPr>
          <w:lang w:eastAsia="zh-CN"/>
        </w:rPr>
        <w:t xml:space="preserve"> greater than 2</w:t>
      </w:r>
      <w:r>
        <w:rPr>
          <w:lang w:eastAsia="zh-CN"/>
        </w:rPr>
        <w:t>.</w:t>
      </w:r>
    </w:p>
    <w:p w:rsidR="00106D1B" w:rsidRDefault="00106D1B" w:rsidP="00106D1B">
      <w:pPr>
        <w:pStyle w:val="2"/>
        <w:rPr>
          <w:lang w:eastAsia="zh-CN"/>
        </w:rPr>
      </w:pPr>
      <w:r>
        <w:rPr>
          <w:lang w:eastAsia="zh-CN"/>
        </w:rPr>
        <w:t>The choice between different densities</w:t>
      </w:r>
    </w:p>
    <w:p w:rsidR="00005A60" w:rsidRDefault="00106D1B" w:rsidP="00106D1B">
      <w:pPr>
        <w:rPr>
          <w:lang w:eastAsia="zh-CN"/>
        </w:rPr>
      </w:pPr>
      <w:r>
        <w:rPr>
          <w:lang w:eastAsia="zh-CN"/>
        </w:rPr>
        <w:t xml:space="preserve">The frequency domain density could affect the spectral efficiency in two contradictory aspects. Higher density could yield a better channel estimation and thus increase the spectral efficiency. At the same time it may reduce the resource allocated for PDSCH transmission, and thus decrease the spectral efficiency. </w:t>
      </w:r>
    </w:p>
    <w:p w:rsidR="00005A60" w:rsidRDefault="00106D1B" w:rsidP="00106D1B">
      <w:pPr>
        <w:rPr>
          <w:lang w:eastAsia="zh-CN"/>
        </w:rPr>
      </w:pPr>
      <w:r>
        <w:rPr>
          <w:lang w:eastAsia="zh-CN"/>
        </w:rPr>
        <w:t xml:space="preserve">For </w:t>
      </w:r>
      <w:r w:rsidR="00005A60">
        <w:rPr>
          <w:lang w:eastAsia="zh-CN"/>
        </w:rPr>
        <w:t xml:space="preserve">the first aspect, i.e., </w:t>
      </w:r>
      <w:r>
        <w:rPr>
          <w:lang w:eastAsia="zh-CN"/>
        </w:rPr>
        <w:t xml:space="preserve">channel estimation part, PRB bundling should also be taken into account. For example, when PRG size is large, a lower density is preferred, since large PRG size could yield a relatively accurate channel estimation while further improvement using higher density could not bring any benefit </w:t>
      </w:r>
      <w:r w:rsidR="000556E6">
        <w:rPr>
          <w:lang w:eastAsia="zh-CN"/>
        </w:rPr>
        <w:t>considering</w:t>
      </w:r>
      <w:r>
        <w:rPr>
          <w:lang w:eastAsia="zh-CN"/>
        </w:rPr>
        <w:t xml:space="preserve"> the overhead consumption. </w:t>
      </w:r>
    </w:p>
    <w:p w:rsidR="00106D1B" w:rsidRDefault="00005A60" w:rsidP="00106D1B">
      <w:pPr>
        <w:rPr>
          <w:lang w:eastAsia="zh-CN"/>
        </w:rPr>
      </w:pPr>
      <w:r>
        <w:rPr>
          <w:lang w:eastAsia="zh-CN"/>
        </w:rPr>
        <w:t xml:space="preserve">For the second aspect, i.e., </w:t>
      </w:r>
      <w:r w:rsidR="00106D1B">
        <w:rPr>
          <w:lang w:eastAsia="zh-CN"/>
        </w:rPr>
        <w:t>PDSCH RE</w:t>
      </w:r>
      <w:r>
        <w:rPr>
          <w:lang w:eastAsia="zh-CN"/>
        </w:rPr>
        <w:t xml:space="preserve"> part, the ratio of the amount of REs that cannot be used for PDSCH due to the increase of DMRS density should be taken into account. For example, when there are 1 front-loaded DMRS</w:t>
      </w:r>
      <w:r w:rsidR="00CD1298">
        <w:rPr>
          <w:lang w:eastAsia="zh-CN"/>
        </w:rPr>
        <w:t xml:space="preserve"> set</w:t>
      </w:r>
      <w:r>
        <w:rPr>
          <w:lang w:eastAsia="zh-CN"/>
        </w:rPr>
        <w:t>, and 2 additional DMRS sets, each consisting of 2 symbols, and thus the available REs used for PDSCH transmission are fe</w:t>
      </w:r>
      <w:r w:rsidR="00003E4A">
        <w:rPr>
          <w:lang w:eastAsia="zh-CN"/>
        </w:rPr>
        <w:t>w, a lower density is preferred, as the ratio of saved REs to the total available REs used for PDSCH transmission is high.</w:t>
      </w:r>
    </w:p>
    <w:p w:rsidR="004D2E8D" w:rsidRDefault="002217F6" w:rsidP="001A1445">
      <w:pPr>
        <w:rPr>
          <w:i/>
          <w:lang w:eastAsia="zh-CN"/>
        </w:rPr>
      </w:pPr>
      <w:r>
        <w:rPr>
          <w:b/>
          <w:i/>
          <w:lang w:eastAsia="zh-CN"/>
        </w:rPr>
        <w:t xml:space="preserve">Proposal 3: </w:t>
      </w:r>
      <w:r w:rsidR="000556E6">
        <w:rPr>
          <w:i/>
          <w:lang w:eastAsia="zh-CN"/>
        </w:rPr>
        <w:t>Two</w:t>
      </w:r>
      <w:r>
        <w:rPr>
          <w:i/>
          <w:lang w:eastAsia="zh-CN"/>
        </w:rPr>
        <w:t xml:space="preserve"> frequency domain densities should be supported if the group comb-like pattern is supported.</w:t>
      </w:r>
    </w:p>
    <w:p w:rsidR="00F715E8" w:rsidRPr="00F715E8" w:rsidRDefault="00F715E8" w:rsidP="001A1445">
      <w:pPr>
        <w:rPr>
          <w:lang w:eastAsia="zh-CN"/>
        </w:rPr>
      </w:pPr>
    </w:p>
    <w:p w:rsidR="00FB0FB6" w:rsidRDefault="00F715E8" w:rsidP="006D5AB8">
      <w:pPr>
        <w:pStyle w:val="1"/>
        <w:rPr>
          <w:kern w:val="2"/>
          <w:lang w:eastAsia="zh-CN"/>
        </w:rPr>
      </w:pPr>
      <w:r>
        <w:rPr>
          <w:kern w:val="2"/>
          <w:lang w:eastAsia="zh-CN"/>
        </w:rPr>
        <w:lastRenderedPageBreak/>
        <w:t>Configurations of time domain density</w:t>
      </w:r>
    </w:p>
    <w:p w:rsidR="00F715E8" w:rsidRDefault="00F715E8" w:rsidP="00F715E8">
      <w:pPr>
        <w:rPr>
          <w:lang w:eastAsia="zh-CN"/>
        </w:rPr>
      </w:pPr>
      <w:r>
        <w:rPr>
          <w:lang w:eastAsia="zh-CN"/>
        </w:rPr>
        <w:t>Additional DMRS can be configured for e.g. high mobility case, to improve the channel estimation. The number of configurations should allow for the slot structure, Doppler spread in typical deployment scenarios, and etc.</w:t>
      </w:r>
      <w:r w:rsidR="00D92B4A">
        <w:rPr>
          <w:lang w:eastAsia="zh-CN"/>
        </w:rPr>
        <w:t xml:space="preserve"> </w:t>
      </w:r>
      <w:r w:rsidR="00720411">
        <w:rPr>
          <w:lang w:eastAsia="zh-CN"/>
        </w:rPr>
        <w:fldChar w:fldCharType="begin"/>
      </w:r>
      <w:r w:rsidR="00720411">
        <w:rPr>
          <w:lang w:eastAsia="zh-CN"/>
        </w:rPr>
        <w:instrText xml:space="preserve"> REF _Ref480964041 \h </w:instrText>
      </w:r>
      <w:r w:rsidR="00720411">
        <w:rPr>
          <w:lang w:eastAsia="zh-CN"/>
        </w:rPr>
      </w:r>
      <w:r w:rsidR="00720411">
        <w:rPr>
          <w:lang w:eastAsia="zh-CN"/>
        </w:rPr>
        <w:fldChar w:fldCharType="separate"/>
      </w:r>
      <w:r w:rsidR="00720411">
        <w:t xml:space="preserve">Table </w:t>
      </w:r>
      <w:r w:rsidR="00720411">
        <w:rPr>
          <w:noProof/>
        </w:rPr>
        <w:t>1</w:t>
      </w:r>
      <w:r w:rsidR="00720411">
        <w:rPr>
          <w:lang w:eastAsia="zh-CN"/>
        </w:rPr>
        <w:fldChar w:fldCharType="end"/>
      </w:r>
      <w:r w:rsidR="00720411">
        <w:rPr>
          <w:lang w:eastAsia="zh-CN"/>
        </w:rPr>
        <w:t xml:space="preserve"> shows an example, where for</w:t>
      </w:r>
      <w:r w:rsidR="00591E8C">
        <w:rPr>
          <w:lang w:eastAsia="zh-CN"/>
        </w:rPr>
        <w:t xml:space="preserve"> a</w:t>
      </w:r>
      <w:r w:rsidR="00720411">
        <w:rPr>
          <w:lang w:eastAsia="zh-CN"/>
        </w:rPr>
        <w:t xml:space="preserve"> 7-symbol slot, 2 configurations including no additional DMRS set and only 1 additional DMRS set are supported, and for </w:t>
      </w:r>
      <w:r w:rsidR="009F6151">
        <w:rPr>
          <w:lang w:eastAsia="zh-CN"/>
        </w:rPr>
        <w:t xml:space="preserve">a </w:t>
      </w:r>
      <w:r w:rsidR="00720411">
        <w:rPr>
          <w:lang w:eastAsia="zh-CN"/>
        </w:rPr>
        <w:t xml:space="preserve">14-symbol slot, </w:t>
      </w:r>
      <w:r w:rsidR="00BA327C">
        <w:rPr>
          <w:lang w:eastAsia="zh-CN"/>
        </w:rPr>
        <w:t xml:space="preserve">3 or </w:t>
      </w:r>
      <w:r w:rsidR="00720411">
        <w:rPr>
          <w:lang w:eastAsia="zh-CN"/>
        </w:rPr>
        <w:t xml:space="preserve">4 configurations including 0 to </w:t>
      </w:r>
      <w:r w:rsidR="00BA327C">
        <w:rPr>
          <w:lang w:eastAsia="zh-CN"/>
        </w:rPr>
        <w:t xml:space="preserve">2 or </w:t>
      </w:r>
      <w:r w:rsidR="00720411">
        <w:rPr>
          <w:lang w:eastAsia="zh-CN"/>
        </w:rPr>
        <w:t>3 additional DMRS sets are supported.</w:t>
      </w:r>
      <w:r w:rsidR="00B7008C">
        <w:rPr>
          <w:lang w:eastAsia="zh-CN"/>
        </w:rPr>
        <w:t xml:space="preserve"> The positions of addition</w:t>
      </w:r>
      <w:r w:rsidR="000B27EE">
        <w:rPr>
          <w:lang w:eastAsia="zh-CN"/>
        </w:rPr>
        <w:t>al</w:t>
      </w:r>
      <w:r w:rsidR="00B7008C">
        <w:rPr>
          <w:lang w:eastAsia="zh-CN"/>
        </w:rPr>
        <w:t xml:space="preserve"> DMRS sets should be fixed in the spec or semi-statically configured to avoid dynamic signaling. The </w:t>
      </w:r>
      <w:r w:rsidR="00FE6548">
        <w:rPr>
          <w:lang w:eastAsia="zh-CN"/>
        </w:rPr>
        <w:t xml:space="preserve">frequency domain </w:t>
      </w:r>
      <w:r w:rsidR="00B7008C">
        <w:rPr>
          <w:lang w:eastAsia="zh-CN"/>
        </w:rPr>
        <w:t>densit</w:t>
      </w:r>
      <w:r w:rsidR="00FE6548">
        <w:rPr>
          <w:lang w:eastAsia="zh-CN"/>
        </w:rPr>
        <w:t>y</w:t>
      </w:r>
      <w:r w:rsidR="00B7008C">
        <w:rPr>
          <w:lang w:eastAsia="zh-CN"/>
        </w:rPr>
        <w:t xml:space="preserve"> of additional DMRS set should be semi-statically configured </w:t>
      </w:r>
      <w:r w:rsidR="00FE6548">
        <w:rPr>
          <w:lang w:eastAsia="zh-CN"/>
        </w:rPr>
        <w:t xml:space="preserve">(whether the same as or reduced compared to the front-loaded DMRS) </w:t>
      </w:r>
      <w:r w:rsidR="00B7008C">
        <w:rPr>
          <w:lang w:eastAsia="zh-CN"/>
        </w:rPr>
        <w:t xml:space="preserve">or associated with other dynamic </w:t>
      </w:r>
      <w:r w:rsidR="00292016">
        <w:rPr>
          <w:lang w:eastAsia="zh-CN"/>
        </w:rPr>
        <w:t>parameters</w:t>
      </w:r>
      <w:r w:rsidR="00FE6548">
        <w:rPr>
          <w:lang w:eastAsia="zh-CN"/>
        </w:rPr>
        <w:t xml:space="preserve"> via semi-static</w:t>
      </w:r>
      <w:r w:rsidR="00292016">
        <w:rPr>
          <w:lang w:eastAsia="zh-CN"/>
        </w:rPr>
        <w:t xml:space="preserve"> configuration, e.g., MCS, bandwidth, </w:t>
      </w:r>
      <w:r w:rsidR="00D56B94">
        <w:rPr>
          <w:lang w:eastAsia="zh-CN"/>
        </w:rPr>
        <w:t xml:space="preserve">and </w:t>
      </w:r>
      <w:r w:rsidR="00292016">
        <w:rPr>
          <w:lang w:eastAsia="zh-CN"/>
        </w:rPr>
        <w:t>PRG size.</w:t>
      </w:r>
    </w:p>
    <w:p w:rsidR="00FE6548" w:rsidRDefault="00FE6548" w:rsidP="00F715E8">
      <w:pPr>
        <w:rPr>
          <w:lang w:eastAsia="zh-CN"/>
        </w:rPr>
      </w:pPr>
    </w:p>
    <w:p w:rsidR="00D92B4A" w:rsidRDefault="00D92B4A" w:rsidP="00D92B4A">
      <w:pPr>
        <w:pStyle w:val="a5"/>
        <w:keepNext/>
      </w:pPr>
      <w:bookmarkStart w:id="3" w:name="_Ref480964041"/>
      <w:r>
        <w:t xml:space="preserve">Table </w:t>
      </w:r>
      <w:r w:rsidR="00D6693A">
        <w:fldChar w:fldCharType="begin"/>
      </w:r>
      <w:r w:rsidR="00D6693A">
        <w:instrText xml:space="preserve"> SEQ Table \* ARABIC </w:instrText>
      </w:r>
      <w:r w:rsidR="00D6693A">
        <w:fldChar w:fldCharType="separate"/>
      </w:r>
      <w:r>
        <w:rPr>
          <w:noProof/>
        </w:rPr>
        <w:t>1</w:t>
      </w:r>
      <w:r w:rsidR="00D6693A">
        <w:rPr>
          <w:noProof/>
        </w:rPr>
        <w:fldChar w:fldCharType="end"/>
      </w:r>
      <w:bookmarkEnd w:id="3"/>
      <w:r>
        <w:t xml:space="preserve"> Configurations for additional DMRS sets</w:t>
      </w:r>
    </w:p>
    <w:tbl>
      <w:tblPr>
        <w:tblStyle w:val="ac"/>
        <w:tblW w:w="0" w:type="auto"/>
        <w:tblLook w:val="04A0" w:firstRow="1" w:lastRow="0" w:firstColumn="1" w:lastColumn="0" w:noHBand="0" w:noVBand="1"/>
      </w:tblPr>
      <w:tblGrid>
        <w:gridCol w:w="3102"/>
        <w:gridCol w:w="3102"/>
        <w:gridCol w:w="3103"/>
      </w:tblGrid>
      <w:tr w:rsidR="00F715E8" w:rsidTr="00010958">
        <w:tc>
          <w:tcPr>
            <w:tcW w:w="3102" w:type="dxa"/>
          </w:tcPr>
          <w:p w:rsidR="00F715E8" w:rsidRDefault="00F715E8" w:rsidP="00F715E8">
            <w:pPr>
              <w:rPr>
                <w:lang w:eastAsia="zh-CN"/>
              </w:rPr>
            </w:pPr>
          </w:p>
        </w:tc>
        <w:tc>
          <w:tcPr>
            <w:tcW w:w="3102" w:type="dxa"/>
            <w:vAlign w:val="center"/>
          </w:tcPr>
          <w:p w:rsidR="00F715E8" w:rsidRDefault="00010958" w:rsidP="00010958">
            <w:pPr>
              <w:jc w:val="center"/>
              <w:rPr>
                <w:lang w:eastAsia="zh-CN"/>
              </w:rPr>
            </w:pPr>
            <w:r>
              <w:rPr>
                <w:lang w:eastAsia="zh-CN"/>
              </w:rPr>
              <w:t>7-symbol slot</w:t>
            </w:r>
          </w:p>
        </w:tc>
        <w:tc>
          <w:tcPr>
            <w:tcW w:w="3103" w:type="dxa"/>
            <w:vAlign w:val="center"/>
          </w:tcPr>
          <w:p w:rsidR="00F715E8" w:rsidRDefault="00010958" w:rsidP="00010958">
            <w:pPr>
              <w:jc w:val="center"/>
              <w:rPr>
                <w:lang w:eastAsia="zh-CN"/>
              </w:rPr>
            </w:pPr>
            <w:r>
              <w:rPr>
                <w:lang w:eastAsia="zh-CN"/>
              </w:rPr>
              <w:t>14-symbol slot</w:t>
            </w:r>
          </w:p>
        </w:tc>
      </w:tr>
      <w:tr w:rsidR="00F715E8" w:rsidTr="00010958">
        <w:tc>
          <w:tcPr>
            <w:tcW w:w="3102" w:type="dxa"/>
          </w:tcPr>
          <w:p w:rsidR="00F715E8" w:rsidRDefault="00F715E8" w:rsidP="00F715E8">
            <w:pPr>
              <w:rPr>
                <w:lang w:eastAsia="zh-CN"/>
              </w:rPr>
            </w:pPr>
            <w:r>
              <w:rPr>
                <w:lang w:eastAsia="zh-CN"/>
              </w:rPr>
              <w:t>Static to low mobility</w:t>
            </w:r>
          </w:p>
        </w:tc>
        <w:tc>
          <w:tcPr>
            <w:tcW w:w="3102" w:type="dxa"/>
            <w:vAlign w:val="center"/>
          </w:tcPr>
          <w:p w:rsidR="00F715E8" w:rsidRDefault="00010958" w:rsidP="00010958">
            <w:pPr>
              <w:jc w:val="center"/>
              <w:rPr>
                <w:lang w:eastAsia="zh-CN"/>
              </w:rPr>
            </w:pPr>
            <w:r>
              <w:rPr>
                <w:lang w:eastAsia="zh-CN"/>
              </w:rPr>
              <w:t>No additional DMRS</w:t>
            </w:r>
            <w:r w:rsidR="00D92B4A">
              <w:rPr>
                <w:lang w:eastAsia="zh-CN"/>
              </w:rPr>
              <w:t xml:space="preserve"> set</w:t>
            </w:r>
          </w:p>
        </w:tc>
        <w:tc>
          <w:tcPr>
            <w:tcW w:w="3103" w:type="dxa"/>
            <w:vAlign w:val="center"/>
          </w:tcPr>
          <w:p w:rsidR="00F715E8" w:rsidRDefault="00010958" w:rsidP="00010958">
            <w:pPr>
              <w:jc w:val="center"/>
              <w:rPr>
                <w:lang w:eastAsia="zh-CN"/>
              </w:rPr>
            </w:pPr>
            <w:r>
              <w:rPr>
                <w:lang w:eastAsia="zh-CN"/>
              </w:rPr>
              <w:t>No additional DMRS</w:t>
            </w:r>
            <w:r w:rsidR="00D92B4A">
              <w:rPr>
                <w:lang w:eastAsia="zh-CN"/>
              </w:rPr>
              <w:t xml:space="preserve"> set</w:t>
            </w:r>
          </w:p>
        </w:tc>
      </w:tr>
      <w:tr w:rsidR="00010958" w:rsidTr="00010958">
        <w:tc>
          <w:tcPr>
            <w:tcW w:w="3102" w:type="dxa"/>
          </w:tcPr>
          <w:p w:rsidR="00010958" w:rsidRDefault="00010958" w:rsidP="00F715E8">
            <w:pPr>
              <w:rPr>
                <w:lang w:eastAsia="zh-CN"/>
              </w:rPr>
            </w:pPr>
            <w:r>
              <w:rPr>
                <w:lang w:eastAsia="zh-CN"/>
              </w:rPr>
              <w:t>Low to medium mobility</w:t>
            </w:r>
          </w:p>
        </w:tc>
        <w:tc>
          <w:tcPr>
            <w:tcW w:w="3102" w:type="dxa"/>
            <w:vMerge w:val="restart"/>
            <w:vAlign w:val="center"/>
          </w:tcPr>
          <w:p w:rsidR="00010958" w:rsidRDefault="00010958" w:rsidP="00010958">
            <w:pPr>
              <w:jc w:val="center"/>
              <w:rPr>
                <w:lang w:eastAsia="zh-CN"/>
              </w:rPr>
            </w:pPr>
            <w:r>
              <w:rPr>
                <w:lang w:eastAsia="zh-CN"/>
              </w:rPr>
              <w:t>1 additional DMRS</w:t>
            </w:r>
            <w:r w:rsidR="00D92B4A">
              <w:rPr>
                <w:lang w:eastAsia="zh-CN"/>
              </w:rPr>
              <w:t xml:space="preserve"> set</w:t>
            </w:r>
          </w:p>
        </w:tc>
        <w:tc>
          <w:tcPr>
            <w:tcW w:w="3103" w:type="dxa"/>
            <w:vAlign w:val="center"/>
          </w:tcPr>
          <w:p w:rsidR="00010958" w:rsidRDefault="00010958" w:rsidP="00010958">
            <w:pPr>
              <w:jc w:val="center"/>
              <w:rPr>
                <w:lang w:eastAsia="zh-CN"/>
              </w:rPr>
            </w:pPr>
            <w:r>
              <w:rPr>
                <w:lang w:eastAsia="zh-CN"/>
              </w:rPr>
              <w:t xml:space="preserve">1 additional DMRS </w:t>
            </w:r>
            <w:r w:rsidR="00D92B4A">
              <w:rPr>
                <w:lang w:eastAsia="zh-CN"/>
              </w:rPr>
              <w:t xml:space="preserve">set </w:t>
            </w:r>
            <w:r>
              <w:rPr>
                <w:lang w:eastAsia="zh-CN"/>
              </w:rPr>
              <w:t>in the second half-slot</w:t>
            </w:r>
          </w:p>
        </w:tc>
      </w:tr>
      <w:tr w:rsidR="00010958" w:rsidTr="00010958">
        <w:tc>
          <w:tcPr>
            <w:tcW w:w="3102" w:type="dxa"/>
          </w:tcPr>
          <w:p w:rsidR="00010958" w:rsidRDefault="00010958" w:rsidP="00F715E8">
            <w:pPr>
              <w:rPr>
                <w:lang w:eastAsia="zh-CN"/>
              </w:rPr>
            </w:pPr>
            <w:r>
              <w:rPr>
                <w:lang w:eastAsia="zh-CN"/>
              </w:rPr>
              <w:t>Medium to high mobility</w:t>
            </w:r>
          </w:p>
        </w:tc>
        <w:tc>
          <w:tcPr>
            <w:tcW w:w="3102" w:type="dxa"/>
            <w:vMerge/>
            <w:vAlign w:val="center"/>
          </w:tcPr>
          <w:p w:rsidR="00010958" w:rsidRDefault="00010958" w:rsidP="00010958">
            <w:pPr>
              <w:jc w:val="center"/>
              <w:rPr>
                <w:lang w:eastAsia="zh-CN"/>
              </w:rPr>
            </w:pPr>
          </w:p>
        </w:tc>
        <w:tc>
          <w:tcPr>
            <w:tcW w:w="3103" w:type="dxa"/>
            <w:vAlign w:val="center"/>
          </w:tcPr>
          <w:p w:rsidR="00010958" w:rsidRDefault="00010958" w:rsidP="00010958">
            <w:pPr>
              <w:jc w:val="center"/>
              <w:rPr>
                <w:lang w:eastAsia="zh-CN"/>
              </w:rPr>
            </w:pPr>
            <w:r>
              <w:rPr>
                <w:lang w:eastAsia="zh-CN"/>
              </w:rPr>
              <w:t>2 additional DMRS</w:t>
            </w:r>
            <w:r w:rsidR="00D92B4A">
              <w:rPr>
                <w:lang w:eastAsia="zh-CN"/>
              </w:rPr>
              <w:t xml:space="preserve"> sets</w:t>
            </w:r>
          </w:p>
        </w:tc>
      </w:tr>
      <w:tr w:rsidR="00010958" w:rsidTr="00010958">
        <w:tc>
          <w:tcPr>
            <w:tcW w:w="3102" w:type="dxa"/>
          </w:tcPr>
          <w:p w:rsidR="00010958" w:rsidRDefault="00010958" w:rsidP="00F715E8">
            <w:pPr>
              <w:rPr>
                <w:lang w:eastAsia="zh-CN"/>
              </w:rPr>
            </w:pPr>
            <w:r>
              <w:rPr>
                <w:lang w:eastAsia="zh-CN"/>
              </w:rPr>
              <w:t>Extreme</w:t>
            </w:r>
            <w:r w:rsidR="00720411">
              <w:rPr>
                <w:lang w:eastAsia="zh-CN"/>
              </w:rPr>
              <w:t>ly</w:t>
            </w:r>
            <w:r>
              <w:rPr>
                <w:lang w:eastAsia="zh-CN"/>
              </w:rPr>
              <w:t xml:space="preserve"> high mobility</w:t>
            </w:r>
          </w:p>
        </w:tc>
        <w:tc>
          <w:tcPr>
            <w:tcW w:w="3102" w:type="dxa"/>
            <w:vMerge/>
            <w:vAlign w:val="center"/>
          </w:tcPr>
          <w:p w:rsidR="00010958" w:rsidRDefault="00010958" w:rsidP="00010958">
            <w:pPr>
              <w:jc w:val="center"/>
              <w:rPr>
                <w:lang w:eastAsia="zh-CN"/>
              </w:rPr>
            </w:pPr>
          </w:p>
        </w:tc>
        <w:tc>
          <w:tcPr>
            <w:tcW w:w="3103" w:type="dxa"/>
            <w:vAlign w:val="center"/>
          </w:tcPr>
          <w:p w:rsidR="00010958" w:rsidRDefault="00040EA6" w:rsidP="00010958">
            <w:pPr>
              <w:jc w:val="center"/>
              <w:rPr>
                <w:lang w:eastAsia="zh-CN"/>
              </w:rPr>
            </w:pPr>
            <w:r>
              <w:rPr>
                <w:lang w:eastAsia="zh-CN"/>
              </w:rPr>
              <w:t>2</w:t>
            </w:r>
            <w:r>
              <w:rPr>
                <w:rFonts w:hint="eastAsia"/>
                <w:lang w:eastAsia="zh-CN"/>
              </w:rPr>
              <w:t>/</w:t>
            </w:r>
            <w:r w:rsidR="00010958">
              <w:rPr>
                <w:lang w:eastAsia="zh-CN"/>
              </w:rPr>
              <w:t>3 additional DMRS</w:t>
            </w:r>
            <w:r w:rsidR="00D92B4A">
              <w:rPr>
                <w:lang w:eastAsia="zh-CN"/>
              </w:rPr>
              <w:t xml:space="preserve"> sets</w:t>
            </w:r>
          </w:p>
        </w:tc>
      </w:tr>
    </w:tbl>
    <w:p w:rsidR="00F715E8" w:rsidRDefault="00F715E8" w:rsidP="00F715E8">
      <w:pPr>
        <w:rPr>
          <w:lang w:eastAsia="zh-CN"/>
        </w:rPr>
      </w:pPr>
    </w:p>
    <w:p w:rsidR="006A4963" w:rsidRPr="006A4963" w:rsidRDefault="006A4963" w:rsidP="00F715E8">
      <w:pPr>
        <w:rPr>
          <w:i/>
          <w:lang w:eastAsia="zh-CN"/>
        </w:rPr>
      </w:pPr>
      <w:r>
        <w:rPr>
          <w:b/>
          <w:i/>
          <w:lang w:eastAsia="zh-CN"/>
        </w:rPr>
        <w:t>Proposal 4:</w:t>
      </w:r>
      <w:r>
        <w:rPr>
          <w:i/>
          <w:lang w:eastAsia="zh-CN"/>
        </w:rPr>
        <w:t xml:space="preserve"> For 7-symbol slot, only 1 additional DMRS set should be supported; for 14-symbol slot, up to 3 additional DMRS sets should be supported.</w:t>
      </w:r>
    </w:p>
    <w:p w:rsidR="006A4963" w:rsidRDefault="006A4963" w:rsidP="00F715E8">
      <w:pPr>
        <w:rPr>
          <w:lang w:eastAsia="zh-CN"/>
        </w:rPr>
      </w:pPr>
    </w:p>
    <w:p w:rsidR="00FE6548" w:rsidRDefault="00FE6548" w:rsidP="00FE6548">
      <w:pPr>
        <w:pStyle w:val="1"/>
        <w:rPr>
          <w:lang w:eastAsia="zh-CN"/>
        </w:rPr>
      </w:pPr>
      <w:r>
        <w:rPr>
          <w:lang w:eastAsia="zh-CN"/>
        </w:rPr>
        <w:t>MU-MIMO</w:t>
      </w:r>
    </w:p>
    <w:p w:rsidR="007C44DF" w:rsidRDefault="007C44DF" w:rsidP="00F715E8">
      <w:pPr>
        <w:rPr>
          <w:lang w:eastAsia="zh-CN"/>
        </w:rPr>
      </w:pPr>
      <w:r>
        <w:rPr>
          <w:lang w:eastAsia="zh-CN"/>
        </w:rPr>
        <w:t xml:space="preserve">In LTE, before </w:t>
      </w:r>
      <w:r w:rsidRPr="00997426">
        <w:rPr>
          <w:color w:val="000000" w:themeColor="text1"/>
          <w:lang w:eastAsia="zh-CN"/>
        </w:rPr>
        <w:t>Rel-1</w:t>
      </w:r>
      <w:r w:rsidR="00E01C05" w:rsidRPr="00997426">
        <w:rPr>
          <w:color w:val="000000" w:themeColor="text1"/>
          <w:lang w:eastAsia="zh-CN"/>
        </w:rPr>
        <w:t>3</w:t>
      </w:r>
      <w:r w:rsidRPr="00997426">
        <w:rPr>
          <w:color w:val="000000" w:themeColor="text1"/>
          <w:lang w:eastAsia="zh-CN"/>
        </w:rPr>
        <w:t xml:space="preserve">, </w:t>
      </w:r>
      <w:r w:rsidR="00B4601F">
        <w:rPr>
          <w:lang w:eastAsia="zh-CN"/>
        </w:rPr>
        <w:t>port-7 and port-8 (OCC-2)</w:t>
      </w:r>
      <w:r>
        <w:rPr>
          <w:lang w:eastAsia="zh-CN"/>
        </w:rPr>
        <w:t xml:space="preserve"> </w:t>
      </w:r>
      <w:r w:rsidR="00175057">
        <w:rPr>
          <w:lang w:eastAsia="zh-CN"/>
        </w:rPr>
        <w:t>were</w:t>
      </w:r>
      <w:r>
        <w:rPr>
          <w:lang w:eastAsia="zh-CN"/>
        </w:rPr>
        <w:t xml:space="preserve"> only supported</w:t>
      </w:r>
      <w:r w:rsidR="00B4601F" w:rsidRPr="00B4601F">
        <w:rPr>
          <w:lang w:eastAsia="zh-CN"/>
        </w:rPr>
        <w:t xml:space="preserve"> </w:t>
      </w:r>
      <w:r w:rsidR="00B4601F">
        <w:rPr>
          <w:lang w:eastAsia="zh-CN"/>
        </w:rPr>
        <w:t>for MU-MIMO</w:t>
      </w:r>
      <w:r>
        <w:rPr>
          <w:lang w:eastAsia="zh-CN"/>
        </w:rPr>
        <w:t>. The antenna port(s), scrambling identity and number of layers indicato</w:t>
      </w:r>
      <w:r w:rsidR="00E01C05">
        <w:rPr>
          <w:lang w:eastAsia="zh-CN"/>
        </w:rPr>
        <w:t xml:space="preserve">r field in DCI format 2C and 2D, shown in </w:t>
      </w:r>
      <w:r w:rsidR="00E01C05" w:rsidRPr="005777CA">
        <w:rPr>
          <w:rFonts w:cs="Arial"/>
        </w:rPr>
        <w:t>Table 5.3.3.1.5C-1</w:t>
      </w:r>
      <w:r w:rsidR="00E01C05">
        <w:rPr>
          <w:rFonts w:cs="Arial"/>
        </w:rPr>
        <w:t xml:space="preserve"> of </w:t>
      </w:r>
      <w:r w:rsidR="00E01C05">
        <w:rPr>
          <w:rFonts w:cs="Arial"/>
        </w:rPr>
        <w:fldChar w:fldCharType="begin"/>
      </w:r>
      <w:r w:rsidR="00E01C05">
        <w:rPr>
          <w:rFonts w:cs="Arial"/>
        </w:rPr>
        <w:instrText xml:space="preserve"> REF _Ref480966142 \r \h </w:instrText>
      </w:r>
      <w:r w:rsidR="00E01C05">
        <w:rPr>
          <w:rFonts w:cs="Arial"/>
        </w:rPr>
      </w:r>
      <w:r w:rsidR="00E01C05">
        <w:rPr>
          <w:rFonts w:cs="Arial"/>
        </w:rPr>
        <w:fldChar w:fldCharType="separate"/>
      </w:r>
      <w:r w:rsidR="00E01C05">
        <w:rPr>
          <w:rFonts w:cs="Arial"/>
        </w:rPr>
        <w:t>[3]</w:t>
      </w:r>
      <w:r w:rsidR="00E01C05">
        <w:rPr>
          <w:rFonts w:cs="Arial"/>
        </w:rPr>
        <w:fldChar w:fldCharType="end"/>
      </w:r>
      <w:r w:rsidR="00E01C05">
        <w:rPr>
          <w:lang w:eastAsia="zh-CN"/>
        </w:rPr>
        <w:t xml:space="preserve"> </w:t>
      </w:r>
      <w:r>
        <w:rPr>
          <w:lang w:eastAsia="zh-CN"/>
        </w:rPr>
        <w:t>support</w:t>
      </w:r>
      <w:r w:rsidR="00FB454F">
        <w:rPr>
          <w:lang w:eastAsia="zh-CN"/>
        </w:rPr>
        <w:t>s</w:t>
      </w:r>
      <w:r>
        <w:rPr>
          <w:lang w:eastAsia="zh-CN"/>
        </w:rPr>
        <w:t xml:space="preserve"> transparent MU-MIMO operation.</w:t>
      </w:r>
      <w:r w:rsidR="00FB454F">
        <w:rPr>
          <w:lang w:eastAsia="zh-CN"/>
        </w:rPr>
        <w:t xml:space="preserve"> For transmission using one codeword, value 0</w:t>
      </w:r>
      <w:r w:rsidR="003E7FAA">
        <w:rPr>
          <w:lang w:eastAsia="zh-CN"/>
        </w:rPr>
        <w:t>-3</w:t>
      </w:r>
      <w:r w:rsidR="00FB454F">
        <w:rPr>
          <w:lang w:eastAsia="zh-CN"/>
        </w:rPr>
        <w:t xml:space="preserve"> can be used for both SU-MIMO and MU-MIMO, and UE need not know whether it is a</w:t>
      </w:r>
      <w:r w:rsidR="0039311C">
        <w:rPr>
          <w:lang w:eastAsia="zh-CN"/>
        </w:rPr>
        <w:t>n</w:t>
      </w:r>
      <w:r w:rsidR="00FB454F">
        <w:rPr>
          <w:lang w:eastAsia="zh-CN"/>
        </w:rPr>
        <w:t xml:space="preserve"> SU-MIMO scheduling or a</w:t>
      </w:r>
      <w:r w:rsidR="007725A7">
        <w:rPr>
          <w:lang w:eastAsia="zh-CN"/>
        </w:rPr>
        <w:t>n</w:t>
      </w:r>
      <w:r w:rsidR="00FB454F">
        <w:rPr>
          <w:lang w:eastAsia="zh-CN"/>
        </w:rPr>
        <w:t xml:space="preserve"> MU-MIMO scheduling.</w:t>
      </w:r>
    </w:p>
    <w:p w:rsidR="007C44DF" w:rsidRPr="005777CA" w:rsidRDefault="007C44DF" w:rsidP="007C44DF">
      <w:pPr>
        <w:pStyle w:val="TH"/>
        <w:rPr>
          <w:rFonts w:cs="Arial"/>
        </w:rPr>
      </w:pPr>
      <w:r w:rsidRPr="005777CA">
        <w:rPr>
          <w:rFonts w:cs="Arial"/>
        </w:rPr>
        <w:t xml:space="preserve">Table 5.3.3.1.5C-1: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7C44DF" w:rsidRPr="00A569D4" w:rsidTr="00BF20F5">
        <w:trPr>
          <w:trHeight w:val="360"/>
          <w:jc w:val="center"/>
        </w:trPr>
        <w:tc>
          <w:tcPr>
            <w:tcW w:w="3598" w:type="dxa"/>
            <w:gridSpan w:val="2"/>
          </w:tcPr>
          <w:p w:rsidR="007C44DF" w:rsidRPr="008244AA" w:rsidRDefault="007C44DF" w:rsidP="00BF20F5">
            <w:pPr>
              <w:pStyle w:val="TAH"/>
              <w:ind w:firstLine="440"/>
            </w:pPr>
            <w:r w:rsidRPr="008244AA">
              <w:t>One Codeword:</w:t>
            </w:r>
          </w:p>
          <w:p w:rsidR="007C44DF" w:rsidRPr="008244AA" w:rsidRDefault="007C44DF" w:rsidP="00BF20F5">
            <w:pPr>
              <w:pStyle w:val="TAH"/>
              <w:ind w:firstLine="440"/>
            </w:pPr>
            <w:r w:rsidRPr="008244AA">
              <w:t>Codeword 0 enabled,</w:t>
            </w:r>
          </w:p>
          <w:p w:rsidR="007C44DF" w:rsidRPr="008244AA" w:rsidRDefault="007C44DF" w:rsidP="00BF20F5">
            <w:pPr>
              <w:pStyle w:val="TAH"/>
              <w:ind w:firstLine="440"/>
              <w:rPr>
                <w:lang w:val="en-US" w:eastAsia="zh-CN"/>
              </w:rPr>
            </w:pPr>
            <w:r w:rsidRPr="008244AA">
              <w:t>Codeword 1 disabled</w:t>
            </w:r>
          </w:p>
        </w:tc>
        <w:tc>
          <w:tcPr>
            <w:tcW w:w="3882" w:type="dxa"/>
            <w:gridSpan w:val="2"/>
            <w:shd w:val="clear" w:color="auto" w:fill="auto"/>
            <w:vAlign w:val="center"/>
          </w:tcPr>
          <w:p w:rsidR="007C44DF" w:rsidRPr="008244AA" w:rsidRDefault="007C44DF" w:rsidP="00BF20F5">
            <w:pPr>
              <w:pStyle w:val="TAH"/>
              <w:ind w:firstLine="440"/>
            </w:pPr>
            <w:r w:rsidRPr="008244AA">
              <w:t>Two Codewords:</w:t>
            </w:r>
          </w:p>
          <w:p w:rsidR="007C44DF" w:rsidRPr="008244AA" w:rsidRDefault="007C44DF" w:rsidP="00BF20F5">
            <w:pPr>
              <w:pStyle w:val="TAH"/>
              <w:ind w:firstLine="440"/>
            </w:pPr>
            <w:r w:rsidRPr="008244AA">
              <w:t>Codeword 0 enabled,</w:t>
            </w:r>
          </w:p>
          <w:p w:rsidR="007C44DF" w:rsidRPr="008244AA" w:rsidRDefault="007C44DF" w:rsidP="00BF20F5">
            <w:pPr>
              <w:pStyle w:val="TAH"/>
              <w:ind w:firstLine="440"/>
              <w:rPr>
                <w:lang w:eastAsia="zh-CN"/>
              </w:rPr>
            </w:pPr>
            <w:r w:rsidRPr="008244AA">
              <w:t>Codeword 1 enabled</w:t>
            </w:r>
          </w:p>
        </w:tc>
      </w:tr>
      <w:tr w:rsidR="007C44DF" w:rsidRPr="00A569D4" w:rsidTr="00BF20F5">
        <w:trPr>
          <w:jc w:val="center"/>
        </w:trPr>
        <w:tc>
          <w:tcPr>
            <w:tcW w:w="905" w:type="dxa"/>
          </w:tcPr>
          <w:p w:rsidR="007C44DF" w:rsidRPr="008244AA" w:rsidRDefault="007C44DF" w:rsidP="00BF20F5">
            <w:pPr>
              <w:pStyle w:val="TAC"/>
              <w:rPr>
                <w:b/>
                <w:szCs w:val="18"/>
              </w:rPr>
            </w:pPr>
            <w:r w:rsidRPr="008244AA">
              <w:rPr>
                <w:b/>
                <w:szCs w:val="18"/>
              </w:rPr>
              <w:t>Value</w:t>
            </w:r>
          </w:p>
        </w:tc>
        <w:tc>
          <w:tcPr>
            <w:tcW w:w="2693" w:type="dxa"/>
            <w:shd w:val="clear" w:color="auto" w:fill="auto"/>
          </w:tcPr>
          <w:p w:rsidR="007C44DF" w:rsidRPr="008244AA" w:rsidRDefault="007C44DF" w:rsidP="00BF20F5">
            <w:pPr>
              <w:pStyle w:val="TAC"/>
              <w:rPr>
                <w:b/>
                <w:szCs w:val="18"/>
              </w:rPr>
            </w:pPr>
            <w:r w:rsidRPr="008244AA">
              <w:rPr>
                <w:b/>
                <w:szCs w:val="18"/>
              </w:rPr>
              <w:t>Message</w:t>
            </w:r>
          </w:p>
        </w:tc>
        <w:tc>
          <w:tcPr>
            <w:tcW w:w="992" w:type="dxa"/>
            <w:shd w:val="clear" w:color="auto" w:fill="auto"/>
          </w:tcPr>
          <w:p w:rsidR="007C44DF" w:rsidRPr="008244AA" w:rsidRDefault="007C44DF" w:rsidP="00BF20F5">
            <w:pPr>
              <w:pStyle w:val="TAC"/>
              <w:rPr>
                <w:b/>
                <w:szCs w:val="18"/>
                <w:lang w:eastAsia="zh-CN"/>
              </w:rPr>
            </w:pPr>
            <w:r w:rsidRPr="008244AA">
              <w:rPr>
                <w:b/>
                <w:szCs w:val="18"/>
              </w:rPr>
              <w:t>Value</w:t>
            </w:r>
          </w:p>
        </w:tc>
        <w:tc>
          <w:tcPr>
            <w:tcW w:w="2890" w:type="dxa"/>
          </w:tcPr>
          <w:p w:rsidR="007C44DF" w:rsidRPr="008244AA" w:rsidRDefault="007C44DF" w:rsidP="00BF20F5">
            <w:pPr>
              <w:pStyle w:val="TAC"/>
              <w:rPr>
                <w:b/>
                <w:szCs w:val="18"/>
                <w:lang w:eastAsia="zh-CN"/>
              </w:rPr>
            </w:pPr>
            <w:r w:rsidRPr="008244AA">
              <w:rPr>
                <w:b/>
                <w:szCs w:val="18"/>
              </w:rPr>
              <w:t>Message</w:t>
            </w:r>
          </w:p>
        </w:tc>
      </w:tr>
      <w:tr w:rsidR="007C44DF" w:rsidRPr="00A569D4" w:rsidTr="00BF20F5">
        <w:trPr>
          <w:jc w:val="center"/>
        </w:trPr>
        <w:tc>
          <w:tcPr>
            <w:tcW w:w="905" w:type="dxa"/>
          </w:tcPr>
          <w:p w:rsidR="007C44DF" w:rsidRPr="00A569D4" w:rsidRDefault="007C44DF" w:rsidP="00BF20F5">
            <w:pPr>
              <w:pStyle w:val="TAC"/>
            </w:pPr>
            <w:r w:rsidRPr="00A569D4">
              <w:rPr>
                <w:rFonts w:cs="Arial"/>
                <w:bCs/>
                <w:iCs/>
                <w:szCs w:val="18"/>
              </w:rPr>
              <w:t>0</w:t>
            </w:r>
          </w:p>
        </w:tc>
        <w:tc>
          <w:tcPr>
            <w:tcW w:w="2693" w:type="dxa"/>
            <w:shd w:val="clear" w:color="auto" w:fill="auto"/>
          </w:tcPr>
          <w:p w:rsidR="007C44DF" w:rsidRPr="00A569D4" w:rsidRDefault="007C44DF" w:rsidP="00BF20F5">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c>
          <w:tcPr>
            <w:tcW w:w="992" w:type="dxa"/>
            <w:shd w:val="clear" w:color="auto" w:fill="auto"/>
          </w:tcPr>
          <w:p w:rsidR="007C44DF" w:rsidRPr="00A569D4" w:rsidRDefault="007C44DF" w:rsidP="00BF20F5">
            <w:pPr>
              <w:pStyle w:val="TAC"/>
              <w:rPr>
                <w:lang w:eastAsia="zh-CN"/>
              </w:rPr>
            </w:pPr>
            <w:r w:rsidRPr="00A569D4">
              <w:rPr>
                <w:rFonts w:cs="Arial"/>
                <w:bCs/>
                <w:iCs/>
                <w:szCs w:val="18"/>
              </w:rPr>
              <w:t>0</w:t>
            </w:r>
          </w:p>
        </w:tc>
        <w:tc>
          <w:tcPr>
            <w:tcW w:w="2890" w:type="dxa"/>
          </w:tcPr>
          <w:p w:rsidR="007C44DF" w:rsidRDefault="007C44DF" w:rsidP="00BF20F5">
            <w:pPr>
              <w:pStyle w:val="TAC"/>
              <w:rPr>
                <w:rFonts w:eastAsia="MS Mincho"/>
                <w:lang w:val="en-US"/>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7C44DF" w:rsidRPr="00A569D4" w:rsidTr="00BF20F5">
        <w:trPr>
          <w:jc w:val="center"/>
        </w:trPr>
        <w:tc>
          <w:tcPr>
            <w:tcW w:w="905" w:type="dxa"/>
          </w:tcPr>
          <w:p w:rsidR="007C44DF" w:rsidRPr="00A569D4" w:rsidRDefault="007C44DF" w:rsidP="00BF20F5">
            <w:pPr>
              <w:pStyle w:val="TAC"/>
            </w:pPr>
            <w:r w:rsidRPr="00A569D4">
              <w:rPr>
                <w:rFonts w:cs="Arial"/>
                <w:bCs/>
                <w:iCs/>
                <w:szCs w:val="18"/>
              </w:rPr>
              <w:t>1</w:t>
            </w:r>
          </w:p>
        </w:tc>
        <w:tc>
          <w:tcPr>
            <w:tcW w:w="2693" w:type="dxa"/>
            <w:shd w:val="clear" w:color="auto" w:fill="auto"/>
          </w:tcPr>
          <w:p w:rsidR="007C44DF" w:rsidRPr="00A569D4" w:rsidRDefault="007C44DF" w:rsidP="00BF20F5">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c>
          <w:tcPr>
            <w:tcW w:w="992" w:type="dxa"/>
            <w:shd w:val="clear" w:color="auto" w:fill="auto"/>
          </w:tcPr>
          <w:p w:rsidR="007C44DF" w:rsidRPr="00A569D4" w:rsidRDefault="007C44DF" w:rsidP="00BF20F5">
            <w:pPr>
              <w:pStyle w:val="TAC"/>
              <w:rPr>
                <w:lang w:eastAsia="zh-CN"/>
              </w:rPr>
            </w:pPr>
            <w:r w:rsidRPr="00A569D4">
              <w:rPr>
                <w:rFonts w:cs="Arial"/>
                <w:bCs/>
                <w:iCs/>
                <w:szCs w:val="18"/>
              </w:rPr>
              <w:t>1</w:t>
            </w:r>
          </w:p>
        </w:tc>
        <w:tc>
          <w:tcPr>
            <w:tcW w:w="2890" w:type="dxa"/>
          </w:tcPr>
          <w:p w:rsidR="007C44DF" w:rsidRDefault="007C44DF" w:rsidP="00BF20F5">
            <w:pPr>
              <w:pStyle w:val="TAC"/>
              <w:rPr>
                <w:rFonts w:eastAsia="MS Mincho"/>
                <w:lang w:val="en-US"/>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7C44DF" w:rsidRPr="00A569D4" w:rsidTr="00BF20F5">
        <w:trPr>
          <w:jc w:val="center"/>
        </w:trPr>
        <w:tc>
          <w:tcPr>
            <w:tcW w:w="905" w:type="dxa"/>
          </w:tcPr>
          <w:p w:rsidR="007C44DF" w:rsidRPr="00A569D4" w:rsidRDefault="007C44DF" w:rsidP="00BF20F5">
            <w:pPr>
              <w:pStyle w:val="TAC"/>
            </w:pPr>
            <w:r w:rsidRPr="00A569D4">
              <w:rPr>
                <w:rFonts w:cs="Arial"/>
                <w:bCs/>
                <w:iCs/>
                <w:szCs w:val="18"/>
              </w:rPr>
              <w:t>2</w:t>
            </w:r>
          </w:p>
        </w:tc>
        <w:tc>
          <w:tcPr>
            <w:tcW w:w="2693" w:type="dxa"/>
            <w:shd w:val="clear" w:color="auto" w:fill="auto"/>
          </w:tcPr>
          <w:p w:rsidR="007C44DF" w:rsidRPr="00A569D4" w:rsidRDefault="007C44DF" w:rsidP="00BF20F5">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c>
          <w:tcPr>
            <w:tcW w:w="992" w:type="dxa"/>
            <w:shd w:val="clear" w:color="auto" w:fill="auto"/>
          </w:tcPr>
          <w:p w:rsidR="007C44DF" w:rsidRPr="00A569D4" w:rsidRDefault="007C44DF" w:rsidP="00BF20F5">
            <w:pPr>
              <w:pStyle w:val="TAC"/>
              <w:rPr>
                <w:lang w:eastAsia="zh-CN"/>
              </w:rPr>
            </w:pPr>
            <w:r w:rsidRPr="00A569D4">
              <w:rPr>
                <w:rFonts w:cs="Arial"/>
                <w:bCs/>
                <w:iCs/>
                <w:szCs w:val="18"/>
              </w:rPr>
              <w:t>2</w:t>
            </w:r>
          </w:p>
        </w:tc>
        <w:tc>
          <w:tcPr>
            <w:tcW w:w="2890" w:type="dxa"/>
          </w:tcPr>
          <w:p w:rsidR="007C44DF" w:rsidRDefault="007C44DF" w:rsidP="00BF20F5">
            <w:pPr>
              <w:pStyle w:val="TAC"/>
              <w:rPr>
                <w:rFonts w:eastAsia="MS Mincho"/>
                <w:lang w:val="en-US"/>
              </w:rPr>
            </w:pPr>
            <w:r w:rsidRPr="00A569D4">
              <w:rPr>
                <w:rFonts w:cs="Arial"/>
                <w:bCs/>
                <w:iCs/>
                <w:szCs w:val="18"/>
              </w:rPr>
              <w:t>3 layers, ports 7-9</w:t>
            </w:r>
          </w:p>
        </w:tc>
      </w:tr>
      <w:tr w:rsidR="007C44DF" w:rsidRPr="00A569D4" w:rsidTr="00BF20F5">
        <w:trPr>
          <w:jc w:val="center"/>
        </w:trPr>
        <w:tc>
          <w:tcPr>
            <w:tcW w:w="905" w:type="dxa"/>
          </w:tcPr>
          <w:p w:rsidR="007C44DF" w:rsidRPr="00A569D4" w:rsidRDefault="007C44DF" w:rsidP="00BF20F5">
            <w:pPr>
              <w:pStyle w:val="TAC"/>
            </w:pPr>
            <w:r w:rsidRPr="00A569D4">
              <w:rPr>
                <w:rFonts w:cs="Arial"/>
                <w:bCs/>
                <w:iCs/>
                <w:szCs w:val="18"/>
              </w:rPr>
              <w:t>3</w:t>
            </w:r>
          </w:p>
        </w:tc>
        <w:tc>
          <w:tcPr>
            <w:tcW w:w="2693" w:type="dxa"/>
            <w:shd w:val="clear" w:color="auto" w:fill="auto"/>
          </w:tcPr>
          <w:p w:rsidR="007C44DF" w:rsidRPr="00A569D4" w:rsidRDefault="007C44DF" w:rsidP="00BF20F5">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c>
          <w:tcPr>
            <w:tcW w:w="992" w:type="dxa"/>
            <w:shd w:val="clear" w:color="auto" w:fill="auto"/>
          </w:tcPr>
          <w:p w:rsidR="007C44DF" w:rsidRDefault="007C44DF" w:rsidP="00BF20F5">
            <w:pPr>
              <w:pStyle w:val="TAC"/>
              <w:rPr>
                <w:rFonts w:eastAsia="MS Mincho"/>
                <w:lang w:val="en-US"/>
              </w:rPr>
            </w:pPr>
            <w:r w:rsidRPr="00A569D4">
              <w:rPr>
                <w:rFonts w:cs="Arial"/>
                <w:bCs/>
                <w:iCs/>
                <w:szCs w:val="18"/>
              </w:rPr>
              <w:t>3</w:t>
            </w:r>
          </w:p>
        </w:tc>
        <w:tc>
          <w:tcPr>
            <w:tcW w:w="2890" w:type="dxa"/>
          </w:tcPr>
          <w:p w:rsidR="007C44DF" w:rsidRDefault="007C44DF" w:rsidP="00BF20F5">
            <w:pPr>
              <w:pStyle w:val="TAC"/>
              <w:rPr>
                <w:rFonts w:eastAsia="MS Mincho"/>
                <w:lang w:val="en-US"/>
              </w:rPr>
            </w:pPr>
            <w:r w:rsidRPr="00A569D4">
              <w:rPr>
                <w:rFonts w:cs="Arial"/>
                <w:bCs/>
                <w:iCs/>
                <w:szCs w:val="18"/>
              </w:rPr>
              <w:t>4 layers, ports 7-10</w:t>
            </w:r>
          </w:p>
        </w:tc>
      </w:tr>
      <w:tr w:rsidR="007C44DF" w:rsidRPr="00A569D4" w:rsidTr="00BF20F5">
        <w:trPr>
          <w:jc w:val="center"/>
        </w:trPr>
        <w:tc>
          <w:tcPr>
            <w:tcW w:w="905" w:type="dxa"/>
          </w:tcPr>
          <w:p w:rsidR="007C44DF" w:rsidRPr="00A569D4" w:rsidRDefault="007C44DF" w:rsidP="00BF20F5">
            <w:pPr>
              <w:pStyle w:val="TAC"/>
            </w:pPr>
            <w:r w:rsidRPr="00A569D4">
              <w:rPr>
                <w:rFonts w:cs="Arial"/>
                <w:bCs/>
                <w:iCs/>
                <w:szCs w:val="18"/>
              </w:rPr>
              <w:t>4</w:t>
            </w:r>
          </w:p>
        </w:tc>
        <w:tc>
          <w:tcPr>
            <w:tcW w:w="2693" w:type="dxa"/>
            <w:shd w:val="clear" w:color="auto" w:fill="auto"/>
          </w:tcPr>
          <w:p w:rsidR="007C44DF" w:rsidRPr="00A569D4" w:rsidRDefault="007C44DF" w:rsidP="00BF20F5">
            <w:pPr>
              <w:pStyle w:val="TAC"/>
            </w:pPr>
            <w:r w:rsidRPr="00A569D4">
              <w:rPr>
                <w:rFonts w:cs="Arial"/>
                <w:bCs/>
                <w:iCs/>
                <w:szCs w:val="18"/>
              </w:rPr>
              <w:t>2 layers, ports 7-8</w:t>
            </w:r>
          </w:p>
        </w:tc>
        <w:tc>
          <w:tcPr>
            <w:tcW w:w="992" w:type="dxa"/>
            <w:shd w:val="clear" w:color="auto" w:fill="auto"/>
          </w:tcPr>
          <w:p w:rsidR="007C44DF" w:rsidRDefault="007C44DF" w:rsidP="00BF20F5">
            <w:pPr>
              <w:pStyle w:val="TAC"/>
              <w:rPr>
                <w:rFonts w:eastAsia="MS Mincho"/>
                <w:lang w:val="en-US"/>
              </w:rPr>
            </w:pPr>
            <w:r w:rsidRPr="00A569D4">
              <w:rPr>
                <w:rFonts w:cs="Arial"/>
                <w:bCs/>
                <w:iCs/>
                <w:szCs w:val="18"/>
              </w:rPr>
              <w:t>4</w:t>
            </w:r>
          </w:p>
        </w:tc>
        <w:tc>
          <w:tcPr>
            <w:tcW w:w="2890" w:type="dxa"/>
          </w:tcPr>
          <w:p w:rsidR="007C44DF" w:rsidRDefault="007C44DF" w:rsidP="00BF20F5">
            <w:pPr>
              <w:pStyle w:val="TAC"/>
              <w:rPr>
                <w:rFonts w:eastAsia="MS Mincho"/>
                <w:lang w:val="en-US"/>
              </w:rPr>
            </w:pPr>
            <w:r w:rsidRPr="00A569D4">
              <w:rPr>
                <w:rFonts w:cs="Arial"/>
                <w:bCs/>
                <w:iCs/>
                <w:szCs w:val="18"/>
              </w:rPr>
              <w:t>5 layers, ports 7-11</w:t>
            </w:r>
          </w:p>
        </w:tc>
      </w:tr>
      <w:tr w:rsidR="007C44DF" w:rsidRPr="00A569D4" w:rsidTr="00BF20F5">
        <w:trPr>
          <w:jc w:val="center"/>
        </w:trPr>
        <w:tc>
          <w:tcPr>
            <w:tcW w:w="905" w:type="dxa"/>
          </w:tcPr>
          <w:p w:rsidR="007C44DF" w:rsidRPr="00A569D4" w:rsidRDefault="007C44DF" w:rsidP="00BF20F5">
            <w:pPr>
              <w:pStyle w:val="TAC"/>
            </w:pPr>
            <w:r w:rsidRPr="00A569D4">
              <w:rPr>
                <w:rFonts w:cs="Arial"/>
                <w:bCs/>
                <w:iCs/>
                <w:szCs w:val="18"/>
              </w:rPr>
              <w:t>5</w:t>
            </w:r>
          </w:p>
        </w:tc>
        <w:tc>
          <w:tcPr>
            <w:tcW w:w="2693" w:type="dxa"/>
            <w:shd w:val="clear" w:color="auto" w:fill="auto"/>
          </w:tcPr>
          <w:p w:rsidR="007C44DF" w:rsidRPr="00A569D4" w:rsidRDefault="007C44DF" w:rsidP="00BF20F5">
            <w:pPr>
              <w:pStyle w:val="TAC"/>
            </w:pPr>
            <w:r w:rsidRPr="00A569D4">
              <w:rPr>
                <w:rFonts w:cs="Arial"/>
                <w:bCs/>
                <w:iCs/>
                <w:szCs w:val="18"/>
              </w:rPr>
              <w:t>3 layers, ports 7-9</w:t>
            </w:r>
          </w:p>
        </w:tc>
        <w:tc>
          <w:tcPr>
            <w:tcW w:w="992" w:type="dxa"/>
            <w:shd w:val="clear" w:color="auto" w:fill="auto"/>
          </w:tcPr>
          <w:p w:rsidR="007C44DF" w:rsidRDefault="007C44DF" w:rsidP="00BF20F5">
            <w:pPr>
              <w:pStyle w:val="TAC"/>
              <w:rPr>
                <w:rFonts w:eastAsia="MS Mincho"/>
                <w:lang w:val="en-US"/>
              </w:rPr>
            </w:pPr>
            <w:r w:rsidRPr="00A569D4">
              <w:rPr>
                <w:rFonts w:cs="Arial"/>
                <w:bCs/>
                <w:iCs/>
                <w:szCs w:val="18"/>
              </w:rPr>
              <w:t>5</w:t>
            </w:r>
          </w:p>
        </w:tc>
        <w:tc>
          <w:tcPr>
            <w:tcW w:w="2890" w:type="dxa"/>
          </w:tcPr>
          <w:p w:rsidR="007C44DF" w:rsidRDefault="007C44DF" w:rsidP="00BF20F5">
            <w:pPr>
              <w:pStyle w:val="TAC"/>
              <w:rPr>
                <w:rFonts w:eastAsia="MS Mincho"/>
                <w:lang w:val="en-US"/>
              </w:rPr>
            </w:pPr>
            <w:r w:rsidRPr="00A569D4">
              <w:rPr>
                <w:rFonts w:cs="Arial"/>
                <w:bCs/>
                <w:iCs/>
                <w:szCs w:val="18"/>
              </w:rPr>
              <w:t>6 layers, ports 7-12</w:t>
            </w:r>
          </w:p>
        </w:tc>
      </w:tr>
      <w:tr w:rsidR="007C44DF" w:rsidRPr="00A569D4" w:rsidTr="00BF20F5">
        <w:trPr>
          <w:jc w:val="center"/>
        </w:trPr>
        <w:tc>
          <w:tcPr>
            <w:tcW w:w="905" w:type="dxa"/>
          </w:tcPr>
          <w:p w:rsidR="007C44DF" w:rsidRPr="00A569D4" w:rsidRDefault="007C44DF" w:rsidP="00BF20F5">
            <w:pPr>
              <w:pStyle w:val="TAC"/>
            </w:pPr>
            <w:r w:rsidRPr="00A569D4">
              <w:rPr>
                <w:rFonts w:cs="Arial"/>
                <w:bCs/>
                <w:iCs/>
                <w:szCs w:val="18"/>
              </w:rPr>
              <w:t>6</w:t>
            </w:r>
          </w:p>
        </w:tc>
        <w:tc>
          <w:tcPr>
            <w:tcW w:w="2693" w:type="dxa"/>
            <w:shd w:val="clear" w:color="auto" w:fill="auto"/>
          </w:tcPr>
          <w:p w:rsidR="007C44DF" w:rsidRPr="00A569D4" w:rsidRDefault="007C44DF" w:rsidP="00BF20F5">
            <w:pPr>
              <w:pStyle w:val="TAC"/>
            </w:pPr>
            <w:r w:rsidRPr="00A569D4">
              <w:rPr>
                <w:rFonts w:cs="Arial"/>
                <w:bCs/>
                <w:iCs/>
                <w:szCs w:val="18"/>
              </w:rPr>
              <w:t>4 layers, ports 7-10</w:t>
            </w:r>
          </w:p>
        </w:tc>
        <w:tc>
          <w:tcPr>
            <w:tcW w:w="992" w:type="dxa"/>
            <w:shd w:val="clear" w:color="auto" w:fill="auto"/>
          </w:tcPr>
          <w:p w:rsidR="007C44DF" w:rsidRDefault="007C44DF" w:rsidP="00BF20F5">
            <w:pPr>
              <w:pStyle w:val="TAC"/>
              <w:rPr>
                <w:rFonts w:eastAsia="MS Mincho"/>
                <w:lang w:val="en-US"/>
              </w:rPr>
            </w:pPr>
            <w:r w:rsidRPr="00A569D4">
              <w:rPr>
                <w:rFonts w:cs="Arial"/>
                <w:bCs/>
                <w:iCs/>
                <w:szCs w:val="18"/>
              </w:rPr>
              <w:t>6</w:t>
            </w:r>
          </w:p>
        </w:tc>
        <w:tc>
          <w:tcPr>
            <w:tcW w:w="2890" w:type="dxa"/>
          </w:tcPr>
          <w:p w:rsidR="007C44DF" w:rsidRDefault="007C44DF" w:rsidP="00BF20F5">
            <w:pPr>
              <w:pStyle w:val="TAC"/>
              <w:rPr>
                <w:rFonts w:eastAsia="MS Mincho"/>
                <w:lang w:val="en-US"/>
              </w:rPr>
            </w:pPr>
            <w:r w:rsidRPr="00A569D4">
              <w:rPr>
                <w:rFonts w:cs="Arial"/>
                <w:bCs/>
                <w:iCs/>
                <w:szCs w:val="18"/>
              </w:rPr>
              <w:t>7 layers, ports 7-13</w:t>
            </w:r>
          </w:p>
        </w:tc>
      </w:tr>
      <w:tr w:rsidR="007C44DF" w:rsidRPr="00A569D4" w:rsidTr="00BF20F5">
        <w:trPr>
          <w:jc w:val="center"/>
        </w:trPr>
        <w:tc>
          <w:tcPr>
            <w:tcW w:w="905" w:type="dxa"/>
          </w:tcPr>
          <w:p w:rsidR="007C44DF" w:rsidRPr="00A569D4" w:rsidRDefault="007C44DF" w:rsidP="00BF20F5">
            <w:pPr>
              <w:pStyle w:val="TAC"/>
            </w:pPr>
            <w:r w:rsidRPr="00A569D4">
              <w:rPr>
                <w:rFonts w:cs="Arial"/>
                <w:bCs/>
                <w:iCs/>
                <w:szCs w:val="18"/>
              </w:rPr>
              <w:t>7</w:t>
            </w:r>
          </w:p>
        </w:tc>
        <w:tc>
          <w:tcPr>
            <w:tcW w:w="2693" w:type="dxa"/>
            <w:shd w:val="clear" w:color="auto" w:fill="auto"/>
          </w:tcPr>
          <w:p w:rsidR="007C44DF" w:rsidRPr="00A569D4" w:rsidRDefault="007C44DF" w:rsidP="00BF20F5">
            <w:pPr>
              <w:pStyle w:val="TAC"/>
            </w:pPr>
            <w:r w:rsidRPr="00A569D4">
              <w:rPr>
                <w:rFonts w:cs="Arial"/>
                <w:bCs/>
                <w:iCs/>
                <w:szCs w:val="18"/>
              </w:rPr>
              <w:t>Reserved</w:t>
            </w:r>
          </w:p>
        </w:tc>
        <w:tc>
          <w:tcPr>
            <w:tcW w:w="992" w:type="dxa"/>
            <w:shd w:val="clear" w:color="auto" w:fill="auto"/>
          </w:tcPr>
          <w:p w:rsidR="007C44DF" w:rsidRDefault="007C44DF" w:rsidP="00BF20F5">
            <w:pPr>
              <w:pStyle w:val="TAC"/>
              <w:rPr>
                <w:rFonts w:eastAsia="MS Mincho"/>
                <w:lang w:val="en-US"/>
              </w:rPr>
            </w:pPr>
            <w:r w:rsidRPr="00A569D4">
              <w:rPr>
                <w:rFonts w:cs="Arial"/>
                <w:bCs/>
                <w:iCs/>
                <w:szCs w:val="18"/>
              </w:rPr>
              <w:t>7</w:t>
            </w:r>
          </w:p>
        </w:tc>
        <w:tc>
          <w:tcPr>
            <w:tcW w:w="2890" w:type="dxa"/>
          </w:tcPr>
          <w:p w:rsidR="007C44DF" w:rsidRDefault="007C44DF" w:rsidP="00BF20F5">
            <w:pPr>
              <w:pStyle w:val="TAC"/>
              <w:rPr>
                <w:rFonts w:eastAsia="MS Mincho"/>
                <w:lang w:val="en-US"/>
              </w:rPr>
            </w:pPr>
            <w:r w:rsidRPr="00A569D4">
              <w:rPr>
                <w:rFonts w:cs="Arial"/>
                <w:bCs/>
                <w:iCs/>
                <w:szCs w:val="18"/>
              </w:rPr>
              <w:t>8 layers, ports 7-14</w:t>
            </w:r>
          </w:p>
        </w:tc>
      </w:tr>
    </w:tbl>
    <w:p w:rsidR="00E01C05" w:rsidRDefault="00E01C05" w:rsidP="00F715E8">
      <w:pPr>
        <w:rPr>
          <w:lang w:eastAsia="zh-CN"/>
        </w:rPr>
      </w:pPr>
    </w:p>
    <w:p w:rsidR="0094795E" w:rsidRPr="0094795E" w:rsidRDefault="00E01C05" w:rsidP="00F715E8">
      <w:pPr>
        <w:rPr>
          <w:lang w:eastAsia="zh-CN"/>
        </w:rPr>
      </w:pPr>
      <w:r>
        <w:rPr>
          <w:lang w:eastAsia="zh-CN"/>
        </w:rPr>
        <w:t xml:space="preserve">However, since </w:t>
      </w:r>
      <w:r w:rsidRPr="00997426">
        <w:rPr>
          <w:color w:val="000000" w:themeColor="text1"/>
          <w:lang w:eastAsia="zh-CN"/>
        </w:rPr>
        <w:t>Rel-13</w:t>
      </w:r>
      <w:r w:rsidRPr="00E01C05">
        <w:rPr>
          <w:color w:val="000000" w:themeColor="text1"/>
          <w:lang w:eastAsia="zh-CN"/>
        </w:rPr>
        <w:t xml:space="preserve">, </w:t>
      </w:r>
      <w:r w:rsidR="00175057">
        <w:rPr>
          <w:color w:val="000000" w:themeColor="text1"/>
          <w:lang w:eastAsia="zh-CN"/>
        </w:rPr>
        <w:t>port-11 and port-13 (OCC-4)</w:t>
      </w:r>
      <w:r>
        <w:rPr>
          <w:color w:val="000000" w:themeColor="text1"/>
          <w:lang w:eastAsia="zh-CN"/>
        </w:rPr>
        <w:t xml:space="preserve"> ha</w:t>
      </w:r>
      <w:r w:rsidR="00175057">
        <w:rPr>
          <w:color w:val="000000" w:themeColor="text1"/>
          <w:lang w:eastAsia="zh-CN"/>
        </w:rPr>
        <w:t>ve</w:t>
      </w:r>
      <w:r>
        <w:rPr>
          <w:color w:val="000000" w:themeColor="text1"/>
          <w:lang w:eastAsia="zh-CN"/>
        </w:rPr>
        <w:t xml:space="preserve"> </w:t>
      </w:r>
      <w:r w:rsidR="007725A7">
        <w:rPr>
          <w:color w:val="000000" w:themeColor="text1"/>
          <w:lang w:eastAsia="zh-CN"/>
        </w:rPr>
        <w:t xml:space="preserve">also </w:t>
      </w:r>
      <w:r>
        <w:rPr>
          <w:color w:val="000000" w:themeColor="text1"/>
          <w:lang w:eastAsia="zh-CN"/>
        </w:rPr>
        <w:t>been</w:t>
      </w:r>
      <w:r w:rsidR="007725A7">
        <w:rPr>
          <w:color w:val="000000" w:themeColor="text1"/>
          <w:lang w:eastAsia="zh-CN"/>
        </w:rPr>
        <w:t xml:space="preserve"> </w:t>
      </w:r>
      <w:r>
        <w:rPr>
          <w:color w:val="000000" w:themeColor="text1"/>
          <w:lang w:eastAsia="zh-CN"/>
        </w:rPr>
        <w:t>supported</w:t>
      </w:r>
      <w:r w:rsidR="00175057">
        <w:rPr>
          <w:color w:val="000000" w:themeColor="text1"/>
          <w:lang w:eastAsia="zh-CN"/>
        </w:rPr>
        <w:t xml:space="preserve"> for MU-MIMO in addition to port-7 and port-8</w:t>
      </w:r>
      <w:r>
        <w:rPr>
          <w:color w:val="000000" w:themeColor="text1"/>
          <w:lang w:eastAsia="zh-CN"/>
        </w:rPr>
        <w:t xml:space="preserve">. The alternative table for the </w:t>
      </w:r>
      <w:r>
        <w:rPr>
          <w:lang w:eastAsia="zh-CN"/>
        </w:rPr>
        <w:t xml:space="preserve">antenna port(s), scrambling identity and number of layers indicator field in DCI format 2C and 2D, shown in </w:t>
      </w:r>
      <w:r w:rsidRPr="005777CA">
        <w:rPr>
          <w:rFonts w:cs="Arial"/>
        </w:rPr>
        <w:t>Table 5.3.3.1.5C-</w:t>
      </w:r>
      <w:r>
        <w:rPr>
          <w:rFonts w:cs="Arial"/>
        </w:rPr>
        <w:t xml:space="preserve">2 of </w:t>
      </w:r>
      <w:r>
        <w:rPr>
          <w:rFonts w:cs="Arial"/>
        </w:rPr>
        <w:fldChar w:fldCharType="begin"/>
      </w:r>
      <w:r>
        <w:rPr>
          <w:rFonts w:cs="Arial"/>
        </w:rPr>
        <w:instrText xml:space="preserve"> REF _Ref480966142 \r \h </w:instrText>
      </w:r>
      <w:r>
        <w:rPr>
          <w:rFonts w:cs="Arial"/>
        </w:rPr>
      </w:r>
      <w:r>
        <w:rPr>
          <w:rFonts w:cs="Arial"/>
        </w:rPr>
        <w:fldChar w:fldCharType="separate"/>
      </w:r>
      <w:r>
        <w:rPr>
          <w:rFonts w:cs="Arial"/>
        </w:rPr>
        <w:t>[3]</w:t>
      </w:r>
      <w:r>
        <w:rPr>
          <w:rFonts w:cs="Arial"/>
        </w:rPr>
        <w:fldChar w:fldCharType="end"/>
      </w:r>
      <w:r w:rsidR="00F35466">
        <w:rPr>
          <w:rFonts w:cs="Arial"/>
        </w:rPr>
        <w:t>,</w:t>
      </w:r>
      <w:r>
        <w:rPr>
          <w:rFonts w:cs="Arial"/>
        </w:rPr>
        <w:t xml:space="preserve"> can be configured by </w:t>
      </w:r>
      <w:r w:rsidR="000B42FA">
        <w:rPr>
          <w:rFonts w:cs="Arial"/>
        </w:rPr>
        <w:t xml:space="preserve">setting </w:t>
      </w:r>
      <w:r>
        <w:rPr>
          <w:rFonts w:cs="Arial"/>
        </w:rPr>
        <w:t xml:space="preserve">higher parameter </w:t>
      </w:r>
      <w:r>
        <w:rPr>
          <w:i/>
          <w:iCs/>
        </w:rPr>
        <w:t>dmrs-tableAlt</w:t>
      </w:r>
      <w:r w:rsidR="000B42FA">
        <w:rPr>
          <w:iCs/>
        </w:rPr>
        <w:t xml:space="preserve"> to </w:t>
      </w:r>
      <w:r w:rsidR="000B42FA" w:rsidRPr="000B42FA">
        <w:rPr>
          <w:iCs/>
        </w:rPr>
        <w:t>1</w:t>
      </w:r>
      <w:r w:rsidR="00557BE7">
        <w:rPr>
          <w:iCs/>
        </w:rPr>
        <w:t>.</w:t>
      </w:r>
      <w:r w:rsidR="0039311C">
        <w:rPr>
          <w:iCs/>
        </w:rPr>
        <w:t xml:space="preserve"> Since two sets of DMRS are involved</w:t>
      </w:r>
      <w:r w:rsidR="00AA27BD">
        <w:rPr>
          <w:iCs/>
        </w:rPr>
        <w:t xml:space="preserve"> in OCC-4</w:t>
      </w:r>
      <w:r w:rsidR="0039311C">
        <w:rPr>
          <w:iCs/>
        </w:rPr>
        <w:t xml:space="preserve">, </w:t>
      </w:r>
      <w:r w:rsidR="0039311C">
        <w:rPr>
          <w:lang w:eastAsia="zh-CN"/>
        </w:rPr>
        <w:t xml:space="preserve">for transmission using one codeword, value 0-3 can still be used for both SU-MIMO and MU-MIMO, while value 4-11 can only be </w:t>
      </w:r>
      <w:r w:rsidR="003376F7">
        <w:rPr>
          <w:lang w:eastAsia="zh-CN"/>
        </w:rPr>
        <w:t>assumed</w:t>
      </w:r>
      <w:r w:rsidR="0039311C">
        <w:rPr>
          <w:lang w:eastAsia="zh-CN"/>
        </w:rPr>
        <w:t xml:space="preserve"> </w:t>
      </w:r>
      <w:r w:rsidR="003376F7">
        <w:rPr>
          <w:lang w:eastAsia="zh-CN"/>
        </w:rPr>
        <w:t>for MU-MIMO, which</w:t>
      </w:r>
      <w:r w:rsidR="0039311C">
        <w:rPr>
          <w:lang w:eastAsia="zh-CN"/>
        </w:rPr>
        <w:t xml:space="preserve"> indicates the UE that</w:t>
      </w:r>
      <w:r w:rsidR="00070E05">
        <w:rPr>
          <w:lang w:eastAsia="zh-CN"/>
        </w:rPr>
        <w:t xml:space="preserve"> it is a</w:t>
      </w:r>
      <w:r w:rsidR="00710D49">
        <w:rPr>
          <w:lang w:eastAsia="zh-CN"/>
        </w:rPr>
        <w:t>n</w:t>
      </w:r>
      <w:r w:rsidR="00070E05">
        <w:rPr>
          <w:lang w:eastAsia="zh-CN"/>
        </w:rPr>
        <w:t xml:space="preserve"> MU-MIMO case, and that</w:t>
      </w:r>
      <w:r w:rsidR="0039311C">
        <w:rPr>
          <w:lang w:eastAsia="zh-CN"/>
        </w:rPr>
        <w:t xml:space="preserve"> the DMRS </w:t>
      </w:r>
      <w:r w:rsidR="0039311C">
        <w:rPr>
          <w:lang w:eastAsia="zh-CN"/>
        </w:rPr>
        <w:lastRenderedPageBreak/>
        <w:t xml:space="preserve">REs in </w:t>
      </w:r>
      <w:r w:rsidR="00776E37">
        <w:rPr>
          <w:lang w:eastAsia="zh-CN"/>
        </w:rPr>
        <w:t>the respective symbols in</w:t>
      </w:r>
      <w:r w:rsidR="00F977BD">
        <w:rPr>
          <w:lang w:eastAsia="zh-CN"/>
        </w:rPr>
        <w:t xml:space="preserve"> a </w:t>
      </w:r>
      <w:r w:rsidR="00776E37">
        <w:rPr>
          <w:lang w:eastAsia="zh-CN"/>
        </w:rPr>
        <w:t>slot</w:t>
      </w:r>
      <w:r w:rsidR="00B36294">
        <w:rPr>
          <w:lang w:eastAsia="zh-CN"/>
        </w:rPr>
        <w:t>,</w:t>
      </w:r>
      <w:r w:rsidR="00776E37">
        <w:rPr>
          <w:lang w:eastAsia="zh-CN"/>
        </w:rPr>
        <w:t xml:space="preserve"> </w:t>
      </w:r>
      <w:r w:rsidR="0039311C">
        <w:rPr>
          <w:lang w:eastAsia="zh-CN"/>
        </w:rPr>
        <w:t xml:space="preserve">e.g., </w:t>
      </w:r>
      <w:r w:rsidR="0039311C">
        <w:rPr>
          <w:i/>
          <w:lang w:eastAsia="zh-CN"/>
        </w:rPr>
        <w:t>l</w:t>
      </w:r>
      <w:r w:rsidR="0039311C">
        <w:rPr>
          <w:lang w:eastAsia="zh-CN"/>
        </w:rPr>
        <w:t>=5,6,12,13</w:t>
      </w:r>
      <w:r w:rsidR="00B36294">
        <w:rPr>
          <w:lang w:eastAsia="zh-CN"/>
        </w:rPr>
        <w:t>,</w:t>
      </w:r>
      <w:r w:rsidR="0039311C">
        <w:rPr>
          <w:lang w:eastAsia="zh-CN"/>
        </w:rPr>
        <w:t xml:space="preserve"> should be jointly decoded using </w:t>
      </w:r>
      <w:r w:rsidR="00913363">
        <w:rPr>
          <w:lang w:eastAsia="zh-CN"/>
        </w:rPr>
        <w:t>the specific</w:t>
      </w:r>
      <w:r w:rsidR="0039311C">
        <w:rPr>
          <w:lang w:eastAsia="zh-CN"/>
        </w:rPr>
        <w:t xml:space="preserve"> OCC code</w:t>
      </w:r>
      <w:r w:rsidR="00913363">
        <w:rPr>
          <w:lang w:eastAsia="zh-CN"/>
        </w:rPr>
        <w:t xml:space="preserve"> associated</w:t>
      </w:r>
      <w:r w:rsidR="00070E05">
        <w:rPr>
          <w:lang w:eastAsia="zh-CN"/>
        </w:rPr>
        <w:t xml:space="preserve"> with the indicated port number, and that time domain </w:t>
      </w:r>
      <w:r w:rsidR="006B08D0">
        <w:rPr>
          <w:lang w:eastAsia="zh-CN"/>
        </w:rPr>
        <w:t>filtering/interpolation</w:t>
      </w:r>
      <w:r w:rsidR="00070E05">
        <w:rPr>
          <w:lang w:eastAsia="zh-CN"/>
        </w:rPr>
        <w:t xml:space="preserve"> should be avoided.</w:t>
      </w:r>
    </w:p>
    <w:p w:rsidR="00E01C05" w:rsidRPr="005777CA" w:rsidRDefault="00E01C05" w:rsidP="00E01C05">
      <w:pPr>
        <w:pStyle w:val="TH"/>
        <w:rPr>
          <w:rFonts w:cs="Arial"/>
        </w:rPr>
      </w:pPr>
      <w:r w:rsidRPr="005777CA">
        <w:rPr>
          <w:rFonts w:cs="Arial"/>
        </w:rPr>
        <w:t>Table 5.3.3.1.5C-</w:t>
      </w:r>
      <w:r>
        <w:rPr>
          <w:rFonts w:cs="Arial" w:hint="eastAsia"/>
          <w:lang w:eastAsia="zh-CN"/>
        </w:rPr>
        <w:t>2</w:t>
      </w:r>
      <w:r w:rsidRPr="005777CA">
        <w:rPr>
          <w:rFonts w:cs="Arial"/>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E01C05" w:rsidRPr="008244AA" w:rsidTr="00BF20F5">
        <w:trPr>
          <w:trHeight w:val="360"/>
          <w:jc w:val="center"/>
        </w:trPr>
        <w:tc>
          <w:tcPr>
            <w:tcW w:w="3621" w:type="dxa"/>
            <w:gridSpan w:val="2"/>
          </w:tcPr>
          <w:p w:rsidR="00E01C05" w:rsidRPr="008244AA" w:rsidRDefault="00E01C05" w:rsidP="00BF20F5">
            <w:pPr>
              <w:pStyle w:val="TAH"/>
              <w:ind w:firstLine="440"/>
              <w:rPr>
                <w:kern w:val="2"/>
                <w:szCs w:val="18"/>
              </w:rPr>
            </w:pPr>
            <w:r w:rsidRPr="008244AA">
              <w:rPr>
                <w:kern w:val="2"/>
                <w:szCs w:val="18"/>
              </w:rPr>
              <w:t>One Codeword:</w:t>
            </w:r>
          </w:p>
          <w:p w:rsidR="00E01C05" w:rsidRPr="008244AA" w:rsidRDefault="00E01C05" w:rsidP="00BF20F5">
            <w:pPr>
              <w:pStyle w:val="TAH"/>
              <w:ind w:firstLine="440"/>
              <w:rPr>
                <w:kern w:val="2"/>
                <w:szCs w:val="18"/>
              </w:rPr>
            </w:pPr>
            <w:r w:rsidRPr="008244AA">
              <w:rPr>
                <w:kern w:val="2"/>
                <w:szCs w:val="18"/>
              </w:rPr>
              <w:t>Codeword 0 enabled,</w:t>
            </w:r>
          </w:p>
          <w:p w:rsidR="00E01C05" w:rsidRPr="008244AA" w:rsidRDefault="00E01C05" w:rsidP="00BF20F5">
            <w:pPr>
              <w:pStyle w:val="TH"/>
              <w:spacing w:before="0" w:after="0"/>
              <w:rPr>
                <w:sz w:val="18"/>
                <w:szCs w:val="18"/>
                <w:lang w:val="en-US" w:eastAsia="zh-CN"/>
              </w:rPr>
            </w:pPr>
            <w:r w:rsidRPr="008244AA">
              <w:rPr>
                <w:kern w:val="2"/>
                <w:sz w:val="18"/>
                <w:szCs w:val="18"/>
              </w:rPr>
              <w:t>Codeword 1 disabled</w:t>
            </w:r>
          </w:p>
        </w:tc>
        <w:tc>
          <w:tcPr>
            <w:tcW w:w="4088" w:type="dxa"/>
            <w:gridSpan w:val="2"/>
            <w:shd w:val="clear" w:color="auto" w:fill="auto"/>
            <w:vAlign w:val="center"/>
          </w:tcPr>
          <w:p w:rsidR="00E01C05" w:rsidRPr="008244AA" w:rsidRDefault="00E01C05" w:rsidP="00BF20F5">
            <w:pPr>
              <w:pStyle w:val="TAH"/>
              <w:ind w:firstLine="440"/>
              <w:rPr>
                <w:kern w:val="2"/>
                <w:szCs w:val="18"/>
              </w:rPr>
            </w:pPr>
            <w:r w:rsidRPr="008244AA">
              <w:rPr>
                <w:kern w:val="2"/>
                <w:szCs w:val="18"/>
              </w:rPr>
              <w:t>Two Codewords:</w:t>
            </w:r>
          </w:p>
          <w:p w:rsidR="00E01C05" w:rsidRPr="008244AA" w:rsidRDefault="00E01C05" w:rsidP="00BF20F5">
            <w:pPr>
              <w:pStyle w:val="TAH"/>
              <w:ind w:firstLine="440"/>
              <w:rPr>
                <w:kern w:val="2"/>
                <w:szCs w:val="18"/>
              </w:rPr>
            </w:pPr>
            <w:r w:rsidRPr="008244AA">
              <w:rPr>
                <w:kern w:val="2"/>
                <w:szCs w:val="18"/>
              </w:rPr>
              <w:t>Codeword 0 enabled,</w:t>
            </w:r>
          </w:p>
          <w:p w:rsidR="00E01C05" w:rsidRPr="008244AA" w:rsidRDefault="00E01C05" w:rsidP="00BF20F5">
            <w:pPr>
              <w:pStyle w:val="TH"/>
              <w:spacing w:before="0" w:after="0"/>
              <w:rPr>
                <w:sz w:val="18"/>
                <w:szCs w:val="18"/>
                <w:lang w:eastAsia="zh-CN"/>
              </w:rPr>
            </w:pPr>
            <w:r w:rsidRPr="008244AA">
              <w:rPr>
                <w:kern w:val="2"/>
                <w:sz w:val="18"/>
                <w:szCs w:val="18"/>
              </w:rPr>
              <w:t>Codeword 1 enabled</w:t>
            </w:r>
          </w:p>
        </w:tc>
      </w:tr>
      <w:tr w:rsidR="00E01C05" w:rsidRPr="008244AA" w:rsidTr="00BF20F5">
        <w:trPr>
          <w:jc w:val="center"/>
        </w:trPr>
        <w:tc>
          <w:tcPr>
            <w:tcW w:w="733" w:type="dxa"/>
          </w:tcPr>
          <w:p w:rsidR="00E01C05" w:rsidRPr="008244AA" w:rsidRDefault="00E01C05" w:rsidP="00BF20F5">
            <w:pPr>
              <w:pStyle w:val="TAC"/>
              <w:rPr>
                <w:b/>
                <w:szCs w:val="18"/>
              </w:rPr>
            </w:pPr>
            <w:r w:rsidRPr="008244AA">
              <w:rPr>
                <w:b/>
                <w:szCs w:val="18"/>
              </w:rPr>
              <w:t>Value</w:t>
            </w:r>
          </w:p>
        </w:tc>
        <w:tc>
          <w:tcPr>
            <w:tcW w:w="2888" w:type="dxa"/>
            <w:shd w:val="clear" w:color="auto" w:fill="auto"/>
          </w:tcPr>
          <w:p w:rsidR="00E01C05" w:rsidRPr="008244AA" w:rsidRDefault="00E01C05" w:rsidP="00BF20F5">
            <w:pPr>
              <w:pStyle w:val="TAC"/>
              <w:rPr>
                <w:b/>
                <w:szCs w:val="18"/>
              </w:rPr>
            </w:pPr>
            <w:r w:rsidRPr="008244AA">
              <w:rPr>
                <w:b/>
                <w:szCs w:val="18"/>
              </w:rPr>
              <w:t>Message</w:t>
            </w:r>
          </w:p>
        </w:tc>
        <w:tc>
          <w:tcPr>
            <w:tcW w:w="800" w:type="dxa"/>
            <w:shd w:val="clear" w:color="auto" w:fill="auto"/>
          </w:tcPr>
          <w:p w:rsidR="00E01C05" w:rsidRPr="008244AA" w:rsidRDefault="00E01C05" w:rsidP="00BF20F5">
            <w:pPr>
              <w:pStyle w:val="TAC"/>
              <w:rPr>
                <w:b/>
                <w:szCs w:val="18"/>
                <w:lang w:eastAsia="zh-CN"/>
              </w:rPr>
            </w:pPr>
            <w:r w:rsidRPr="008244AA">
              <w:rPr>
                <w:b/>
                <w:szCs w:val="18"/>
              </w:rPr>
              <w:t>Value</w:t>
            </w:r>
          </w:p>
        </w:tc>
        <w:tc>
          <w:tcPr>
            <w:tcW w:w="3288" w:type="dxa"/>
          </w:tcPr>
          <w:p w:rsidR="00E01C05" w:rsidRPr="008244AA" w:rsidRDefault="00E01C05" w:rsidP="00BF20F5">
            <w:pPr>
              <w:pStyle w:val="TAC"/>
              <w:rPr>
                <w:b/>
                <w:szCs w:val="18"/>
                <w:lang w:eastAsia="zh-CN"/>
              </w:rPr>
            </w:pPr>
            <w:r w:rsidRPr="008244AA">
              <w:rPr>
                <w:b/>
                <w:szCs w:val="18"/>
              </w:rPr>
              <w:t>Message</w:t>
            </w:r>
          </w:p>
        </w:tc>
      </w:tr>
      <w:tr w:rsidR="00E01C05" w:rsidTr="00BF20F5">
        <w:trPr>
          <w:jc w:val="center"/>
        </w:trPr>
        <w:tc>
          <w:tcPr>
            <w:tcW w:w="733" w:type="dxa"/>
          </w:tcPr>
          <w:p w:rsidR="00E01C05" w:rsidRPr="00A569D4" w:rsidRDefault="00E01C05" w:rsidP="00BF20F5">
            <w:pPr>
              <w:pStyle w:val="TAC"/>
            </w:pPr>
            <w:r w:rsidRPr="00A569D4">
              <w:rPr>
                <w:rFonts w:cs="Arial"/>
                <w:bCs/>
                <w:iCs/>
                <w:kern w:val="2"/>
                <w:szCs w:val="18"/>
              </w:rPr>
              <w:t>0</w:t>
            </w:r>
          </w:p>
        </w:tc>
        <w:tc>
          <w:tcPr>
            <w:tcW w:w="2888" w:type="dxa"/>
            <w:shd w:val="clear" w:color="auto" w:fill="auto"/>
          </w:tcPr>
          <w:p w:rsidR="00E01C05" w:rsidRPr="00A569D4" w:rsidRDefault="00E01C05" w:rsidP="00BF20F5">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c>
          <w:tcPr>
            <w:tcW w:w="800" w:type="dxa"/>
            <w:shd w:val="clear" w:color="auto" w:fill="auto"/>
          </w:tcPr>
          <w:p w:rsidR="00E01C05" w:rsidRPr="00A569D4" w:rsidRDefault="00E01C05" w:rsidP="00BF20F5">
            <w:pPr>
              <w:pStyle w:val="TAC"/>
              <w:rPr>
                <w:lang w:eastAsia="zh-CN"/>
              </w:rPr>
            </w:pPr>
            <w:r w:rsidRPr="00A569D4">
              <w:rPr>
                <w:rFonts w:cs="Arial"/>
                <w:bCs/>
                <w:iCs/>
                <w:kern w:val="2"/>
                <w:szCs w:val="18"/>
              </w:rPr>
              <w:t>0</w:t>
            </w:r>
          </w:p>
        </w:tc>
        <w:tc>
          <w:tcPr>
            <w:tcW w:w="3288" w:type="dxa"/>
          </w:tcPr>
          <w:p w:rsidR="00E01C05" w:rsidRDefault="00E01C05" w:rsidP="00BF20F5">
            <w:pPr>
              <w:pStyle w:val="TAC"/>
              <w:rPr>
                <w:rFonts w:eastAsia="MS Mincho"/>
                <w:lang w:val="en-US"/>
              </w:rPr>
            </w:pPr>
            <w:r w:rsidRPr="00A569D4">
              <w:rPr>
                <w:rFonts w:cs="Arial" w:hint="eastAsia"/>
                <w:iCs/>
                <w:kern w:val="2"/>
                <w:szCs w:val="18"/>
                <w:lang w:val="en-US" w:eastAsia="zh-CN"/>
              </w:rPr>
              <w:t>2</w:t>
            </w:r>
            <w:r w:rsidRPr="00A569D4">
              <w:rPr>
                <w:rFonts w:cs="Arial"/>
                <w:iCs/>
                <w:kern w:val="2"/>
                <w:szCs w:val="18"/>
                <w:lang w:val="en-US" w:eastAsia="zh-CN"/>
              </w:rPr>
              <w:t xml:space="preserve"> layer, port 7</w:t>
            </w:r>
            <w:r w:rsidRPr="00A569D4">
              <w:rPr>
                <w:rFonts w:cs="Arial" w:hint="eastAsia"/>
                <w:iCs/>
                <w:kern w:val="2"/>
                <w:szCs w:val="18"/>
                <w:lang w:val="en-US" w:eastAsia="zh-CN"/>
              </w:rPr>
              <w:t>-8</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r>
      <w:tr w:rsidR="00E01C05" w:rsidTr="00BF20F5">
        <w:trPr>
          <w:jc w:val="center"/>
        </w:trPr>
        <w:tc>
          <w:tcPr>
            <w:tcW w:w="733" w:type="dxa"/>
          </w:tcPr>
          <w:p w:rsidR="00E01C05" w:rsidRPr="00A569D4" w:rsidRDefault="00E01C05" w:rsidP="00BF20F5">
            <w:pPr>
              <w:pStyle w:val="TAC"/>
            </w:pPr>
            <w:r w:rsidRPr="00A569D4">
              <w:rPr>
                <w:rFonts w:cs="Arial"/>
                <w:bCs/>
                <w:iCs/>
                <w:kern w:val="2"/>
                <w:szCs w:val="18"/>
              </w:rPr>
              <w:t>1</w:t>
            </w:r>
          </w:p>
        </w:tc>
        <w:tc>
          <w:tcPr>
            <w:tcW w:w="2888" w:type="dxa"/>
            <w:shd w:val="clear" w:color="auto" w:fill="auto"/>
          </w:tcPr>
          <w:p w:rsidR="00E01C05" w:rsidRPr="00A569D4" w:rsidRDefault="00E01C05" w:rsidP="00BF20F5">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rsidR="00E01C05" w:rsidRPr="00A569D4" w:rsidRDefault="00E01C05" w:rsidP="00BF20F5">
            <w:pPr>
              <w:pStyle w:val="TAC"/>
              <w:rPr>
                <w:lang w:eastAsia="zh-CN"/>
              </w:rPr>
            </w:pPr>
            <w:r w:rsidRPr="00A569D4">
              <w:rPr>
                <w:rFonts w:cs="Arial"/>
                <w:bCs/>
                <w:iCs/>
                <w:kern w:val="2"/>
                <w:szCs w:val="18"/>
              </w:rPr>
              <w:t>1</w:t>
            </w:r>
          </w:p>
        </w:tc>
        <w:tc>
          <w:tcPr>
            <w:tcW w:w="3288" w:type="dxa"/>
          </w:tcPr>
          <w:p w:rsidR="00E01C05" w:rsidRDefault="00E01C05" w:rsidP="00BF20F5">
            <w:pPr>
              <w:pStyle w:val="TAC"/>
              <w:rPr>
                <w:rFonts w:eastAsia="MS Mincho"/>
                <w:lang w:val="en-US"/>
              </w:rPr>
            </w:pPr>
            <w:r w:rsidRPr="00A569D4">
              <w:rPr>
                <w:rFonts w:cs="Arial" w:hint="eastAsia"/>
                <w:bCs/>
                <w:iCs/>
                <w:kern w:val="2"/>
                <w:szCs w:val="18"/>
                <w:lang w:eastAsia="zh-CN"/>
              </w:rPr>
              <w:t>2</w:t>
            </w:r>
            <w:r w:rsidRPr="00A569D4">
              <w:rPr>
                <w:rFonts w:cs="Arial"/>
                <w:bCs/>
                <w:iCs/>
                <w:kern w:val="2"/>
                <w:szCs w:val="18"/>
              </w:rPr>
              <w:t xml:space="preserve"> layer, port 7</w:t>
            </w:r>
            <w:r w:rsidRPr="00A569D4">
              <w:rPr>
                <w:rFonts w:cs="Arial" w:hint="eastAsia"/>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r>
      <w:tr w:rsidR="00E01C05" w:rsidTr="00BF20F5">
        <w:trPr>
          <w:jc w:val="center"/>
        </w:trPr>
        <w:tc>
          <w:tcPr>
            <w:tcW w:w="733" w:type="dxa"/>
          </w:tcPr>
          <w:p w:rsidR="00E01C05" w:rsidRPr="00A569D4" w:rsidRDefault="00E01C05" w:rsidP="00BF20F5">
            <w:pPr>
              <w:pStyle w:val="TAC"/>
            </w:pPr>
            <w:r w:rsidRPr="00A569D4">
              <w:rPr>
                <w:rFonts w:cs="Arial"/>
                <w:bCs/>
                <w:iCs/>
                <w:kern w:val="2"/>
                <w:szCs w:val="18"/>
              </w:rPr>
              <w:t>2</w:t>
            </w:r>
          </w:p>
        </w:tc>
        <w:tc>
          <w:tcPr>
            <w:tcW w:w="2888" w:type="dxa"/>
            <w:shd w:val="clear" w:color="auto" w:fill="auto"/>
          </w:tcPr>
          <w:p w:rsidR="00E01C05" w:rsidRPr="00A569D4" w:rsidRDefault="00E01C05" w:rsidP="00BF20F5">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rsidR="00E01C05" w:rsidRDefault="00E01C05" w:rsidP="00BF20F5">
            <w:pPr>
              <w:pStyle w:val="TAC"/>
              <w:rPr>
                <w:rFonts w:eastAsia="MS Mincho"/>
                <w:lang w:val="en-US"/>
              </w:rPr>
            </w:pPr>
            <w:r w:rsidRPr="00A569D4">
              <w:rPr>
                <w:rFonts w:cs="Arial"/>
                <w:bCs/>
                <w:iCs/>
                <w:kern w:val="2"/>
                <w:szCs w:val="18"/>
              </w:rPr>
              <w:t>2</w:t>
            </w:r>
          </w:p>
        </w:tc>
        <w:tc>
          <w:tcPr>
            <w:tcW w:w="3288" w:type="dxa"/>
          </w:tcPr>
          <w:p w:rsidR="00E01C05" w:rsidRDefault="00E01C05" w:rsidP="00BF20F5">
            <w:pPr>
              <w:pStyle w:val="TAC"/>
              <w:rPr>
                <w:rFonts w:eastAsia="MS Mincho"/>
                <w:lang w:val="en-US"/>
              </w:rPr>
            </w:pPr>
            <w:r w:rsidRPr="00A569D4">
              <w:rPr>
                <w:rFonts w:cs="Arial"/>
                <w:iCs/>
                <w:kern w:val="2"/>
                <w:szCs w:val="18"/>
                <w:lang w:val="en-US" w:eastAsia="zh-CN"/>
              </w:rPr>
              <w:t xml:space="preserve">2 layer, port 7-8,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E01C05" w:rsidTr="00BF20F5">
        <w:trPr>
          <w:jc w:val="center"/>
        </w:trPr>
        <w:tc>
          <w:tcPr>
            <w:tcW w:w="733" w:type="dxa"/>
          </w:tcPr>
          <w:p w:rsidR="00E01C05" w:rsidRPr="00A569D4" w:rsidRDefault="00E01C05" w:rsidP="00BF20F5">
            <w:pPr>
              <w:pStyle w:val="TAC"/>
            </w:pPr>
            <w:r w:rsidRPr="00A569D4">
              <w:rPr>
                <w:rFonts w:cs="Arial"/>
                <w:bCs/>
                <w:iCs/>
                <w:kern w:val="2"/>
                <w:szCs w:val="18"/>
              </w:rPr>
              <w:t>3</w:t>
            </w:r>
          </w:p>
        </w:tc>
        <w:tc>
          <w:tcPr>
            <w:tcW w:w="2888" w:type="dxa"/>
            <w:shd w:val="clear" w:color="auto" w:fill="auto"/>
          </w:tcPr>
          <w:p w:rsidR="00E01C05" w:rsidRPr="00A569D4" w:rsidRDefault="00E01C05" w:rsidP="00BF20F5">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rsidR="00E01C05" w:rsidRDefault="00E01C05" w:rsidP="00BF20F5">
            <w:pPr>
              <w:pStyle w:val="TAC"/>
              <w:rPr>
                <w:rFonts w:eastAsia="MS Mincho"/>
                <w:lang w:val="en-US"/>
              </w:rPr>
            </w:pPr>
            <w:r w:rsidRPr="00A569D4">
              <w:rPr>
                <w:rFonts w:cs="Arial"/>
                <w:bCs/>
                <w:iCs/>
                <w:kern w:val="2"/>
                <w:szCs w:val="18"/>
              </w:rPr>
              <w:t>3</w:t>
            </w:r>
          </w:p>
        </w:tc>
        <w:tc>
          <w:tcPr>
            <w:tcW w:w="3288" w:type="dxa"/>
          </w:tcPr>
          <w:p w:rsidR="00E01C05" w:rsidRDefault="00E01C05" w:rsidP="00BF20F5">
            <w:pPr>
              <w:pStyle w:val="TAC"/>
              <w:rPr>
                <w:rFonts w:eastAsia="MS Mincho"/>
                <w:lang w:val="en-US"/>
              </w:rPr>
            </w:pPr>
            <w:r w:rsidRPr="00A569D4">
              <w:rPr>
                <w:rFonts w:cs="Arial"/>
                <w:bCs/>
                <w:iCs/>
                <w:kern w:val="2"/>
                <w:szCs w:val="18"/>
                <w:lang w:eastAsia="zh-CN"/>
              </w:rPr>
              <w:t>2</w:t>
            </w:r>
            <w:r w:rsidRPr="00A569D4">
              <w:rPr>
                <w:rFonts w:cs="Arial"/>
                <w:bCs/>
                <w:iCs/>
                <w:kern w:val="2"/>
                <w:szCs w:val="18"/>
              </w:rPr>
              <w:t xml:space="preserve"> layer, port 7</w:t>
            </w:r>
            <w:r w:rsidRPr="00A569D4">
              <w:rPr>
                <w:rFonts w:cs="Arial"/>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E01C05" w:rsidTr="00BF20F5">
        <w:trPr>
          <w:jc w:val="center"/>
        </w:trPr>
        <w:tc>
          <w:tcPr>
            <w:tcW w:w="733" w:type="dxa"/>
          </w:tcPr>
          <w:p w:rsidR="00E01C05" w:rsidRPr="00A569D4" w:rsidRDefault="00E01C05" w:rsidP="00BF20F5">
            <w:pPr>
              <w:pStyle w:val="TAC"/>
            </w:pPr>
            <w:r w:rsidRPr="00A569D4">
              <w:rPr>
                <w:rFonts w:cs="Arial"/>
                <w:bCs/>
                <w:iCs/>
                <w:kern w:val="2"/>
                <w:szCs w:val="18"/>
              </w:rPr>
              <w:t>4</w:t>
            </w:r>
          </w:p>
        </w:tc>
        <w:tc>
          <w:tcPr>
            <w:tcW w:w="2888" w:type="dxa"/>
            <w:shd w:val="clear" w:color="auto" w:fill="auto"/>
          </w:tcPr>
          <w:p w:rsidR="00E01C05" w:rsidRPr="00A569D4" w:rsidRDefault="00E01C05" w:rsidP="00BF20F5">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rsidR="00E01C05" w:rsidRDefault="00E01C05" w:rsidP="00BF20F5">
            <w:pPr>
              <w:pStyle w:val="TAC"/>
              <w:rPr>
                <w:rFonts w:eastAsia="MS Mincho"/>
                <w:lang w:val="en-US"/>
              </w:rPr>
            </w:pPr>
            <w:r w:rsidRPr="00A569D4">
              <w:rPr>
                <w:rFonts w:cs="Arial"/>
                <w:bCs/>
                <w:iCs/>
                <w:kern w:val="2"/>
                <w:szCs w:val="18"/>
              </w:rPr>
              <w:t>4</w:t>
            </w:r>
          </w:p>
        </w:tc>
        <w:tc>
          <w:tcPr>
            <w:tcW w:w="3288" w:type="dxa"/>
          </w:tcPr>
          <w:p w:rsidR="00E01C05" w:rsidRDefault="00E01C05" w:rsidP="00BF20F5">
            <w:pPr>
              <w:pStyle w:val="TAC"/>
              <w:rPr>
                <w:rFonts w:eastAsia="MS Mincho"/>
                <w:lang w:val="en-US"/>
              </w:rPr>
            </w:pPr>
            <w:r w:rsidRPr="00A569D4">
              <w:rPr>
                <w:rFonts w:cs="Arial" w:hint="eastAsia"/>
                <w:iCs/>
                <w:kern w:val="2"/>
                <w:szCs w:val="18"/>
                <w:lang w:val="en-US" w:eastAsia="zh-CN"/>
              </w:rPr>
              <w:t xml:space="preserve"> 2</w:t>
            </w:r>
            <w:r w:rsidRPr="00A569D4">
              <w:rPr>
                <w:rFonts w:cs="Arial"/>
                <w:iCs/>
                <w:kern w:val="2"/>
                <w:szCs w:val="18"/>
                <w:lang w:val="en-US" w:eastAsia="zh-CN"/>
              </w:rPr>
              <w:t xml:space="preserve"> layer, port </w:t>
            </w:r>
            <w:r w:rsidRPr="00A569D4">
              <w:rPr>
                <w:rFonts w:cs="Arial" w:hint="eastAsia"/>
                <w:iCs/>
                <w:kern w:val="2"/>
                <w:szCs w:val="18"/>
                <w:lang w:val="en-US" w:eastAsia="zh-CN"/>
              </w:rPr>
              <w:t>11,13</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E01C05" w:rsidTr="00BF20F5">
        <w:trPr>
          <w:jc w:val="center"/>
        </w:trPr>
        <w:tc>
          <w:tcPr>
            <w:tcW w:w="733" w:type="dxa"/>
          </w:tcPr>
          <w:p w:rsidR="00E01C05" w:rsidRPr="00A569D4" w:rsidRDefault="00E01C05" w:rsidP="00BF20F5">
            <w:pPr>
              <w:pStyle w:val="TAC"/>
            </w:pPr>
            <w:r w:rsidRPr="00A569D4">
              <w:rPr>
                <w:rFonts w:cs="Arial"/>
                <w:bCs/>
                <w:iCs/>
                <w:kern w:val="2"/>
                <w:szCs w:val="18"/>
              </w:rPr>
              <w:t>5</w:t>
            </w:r>
          </w:p>
        </w:tc>
        <w:tc>
          <w:tcPr>
            <w:tcW w:w="2888" w:type="dxa"/>
            <w:shd w:val="clear" w:color="auto" w:fill="auto"/>
          </w:tcPr>
          <w:p w:rsidR="00E01C05" w:rsidRPr="00A569D4" w:rsidRDefault="00E01C05" w:rsidP="00BF20F5">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rsidR="00E01C05" w:rsidRDefault="00E01C05" w:rsidP="00BF20F5">
            <w:pPr>
              <w:pStyle w:val="TAC"/>
              <w:rPr>
                <w:rFonts w:eastAsia="MS Mincho"/>
                <w:lang w:val="en-US"/>
              </w:rPr>
            </w:pPr>
            <w:r w:rsidRPr="00A569D4">
              <w:rPr>
                <w:rFonts w:cs="Arial"/>
                <w:bCs/>
                <w:iCs/>
                <w:kern w:val="2"/>
                <w:szCs w:val="18"/>
              </w:rPr>
              <w:t>5</w:t>
            </w:r>
          </w:p>
        </w:tc>
        <w:tc>
          <w:tcPr>
            <w:tcW w:w="3288" w:type="dxa"/>
          </w:tcPr>
          <w:p w:rsidR="00E01C05" w:rsidRDefault="00E01C05" w:rsidP="00BF20F5">
            <w:pPr>
              <w:pStyle w:val="TAC"/>
              <w:rPr>
                <w:rFonts w:eastAsia="MS Mincho"/>
                <w:lang w:val="en-US"/>
              </w:rPr>
            </w:pPr>
            <w:r w:rsidRPr="00A569D4">
              <w:rPr>
                <w:rFonts w:cs="Arial" w:hint="eastAsia"/>
                <w:bCs/>
                <w:iCs/>
                <w:kern w:val="2"/>
                <w:szCs w:val="18"/>
                <w:lang w:eastAsia="zh-CN"/>
              </w:rPr>
              <w:t>2</w:t>
            </w:r>
            <w:r w:rsidRPr="00A569D4">
              <w:rPr>
                <w:rFonts w:cs="Arial"/>
                <w:bCs/>
                <w:iCs/>
                <w:kern w:val="2"/>
                <w:szCs w:val="18"/>
              </w:rPr>
              <w:t xml:space="preserve"> layer, port </w:t>
            </w:r>
            <w:r w:rsidRPr="00A569D4">
              <w:rPr>
                <w:rFonts w:cs="Arial" w:hint="eastAsia"/>
                <w:bCs/>
                <w:iCs/>
                <w:kern w:val="2"/>
                <w:szCs w:val="18"/>
                <w:lang w:eastAsia="zh-CN"/>
              </w:rPr>
              <w:t>11,13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E01C05" w:rsidTr="00BF20F5">
        <w:trPr>
          <w:jc w:val="center"/>
        </w:trPr>
        <w:tc>
          <w:tcPr>
            <w:tcW w:w="733" w:type="dxa"/>
          </w:tcPr>
          <w:p w:rsidR="00E01C05" w:rsidRPr="00A569D4" w:rsidRDefault="00E01C05" w:rsidP="00BF20F5">
            <w:pPr>
              <w:pStyle w:val="TAC"/>
            </w:pPr>
            <w:r w:rsidRPr="00A569D4">
              <w:rPr>
                <w:rFonts w:cs="Arial"/>
                <w:bCs/>
                <w:iCs/>
                <w:kern w:val="2"/>
                <w:szCs w:val="18"/>
              </w:rPr>
              <w:t>6</w:t>
            </w:r>
          </w:p>
        </w:tc>
        <w:tc>
          <w:tcPr>
            <w:tcW w:w="2888" w:type="dxa"/>
            <w:shd w:val="clear" w:color="auto" w:fill="auto"/>
          </w:tcPr>
          <w:p w:rsidR="00E01C05" w:rsidRPr="00A569D4" w:rsidRDefault="00E01C05" w:rsidP="00BF20F5">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rsidR="00E01C05" w:rsidRDefault="00E01C05" w:rsidP="00BF20F5">
            <w:pPr>
              <w:pStyle w:val="TAC"/>
              <w:rPr>
                <w:rFonts w:eastAsia="MS Mincho"/>
                <w:lang w:val="en-US"/>
              </w:rPr>
            </w:pPr>
            <w:r w:rsidRPr="00A569D4">
              <w:rPr>
                <w:rFonts w:cs="Arial"/>
                <w:bCs/>
                <w:iCs/>
                <w:kern w:val="2"/>
                <w:szCs w:val="18"/>
              </w:rPr>
              <w:t>6</w:t>
            </w:r>
          </w:p>
        </w:tc>
        <w:tc>
          <w:tcPr>
            <w:tcW w:w="3288" w:type="dxa"/>
          </w:tcPr>
          <w:p w:rsidR="00E01C05" w:rsidRDefault="00E01C05" w:rsidP="00BF20F5">
            <w:pPr>
              <w:pStyle w:val="TAC"/>
              <w:rPr>
                <w:rFonts w:eastAsia="MS Mincho"/>
                <w:lang w:val="en-US"/>
              </w:rPr>
            </w:pPr>
            <w:r w:rsidRPr="00A569D4">
              <w:rPr>
                <w:rFonts w:cs="Arial" w:hint="eastAsia"/>
                <w:bCs/>
                <w:iCs/>
                <w:kern w:val="2"/>
                <w:szCs w:val="18"/>
                <w:lang w:eastAsia="zh-CN"/>
              </w:rPr>
              <w:t>3</w:t>
            </w:r>
            <w:r w:rsidRPr="00A569D4">
              <w:rPr>
                <w:rFonts w:cs="Arial"/>
                <w:bCs/>
                <w:iCs/>
                <w:kern w:val="2"/>
                <w:szCs w:val="18"/>
              </w:rPr>
              <w:t xml:space="preserve"> layer, port </w:t>
            </w:r>
            <w:r w:rsidRPr="00A569D4">
              <w:rPr>
                <w:rFonts w:cs="Arial" w:hint="eastAsia"/>
                <w:bCs/>
                <w:iCs/>
                <w:kern w:val="2"/>
                <w:szCs w:val="18"/>
                <w:lang w:eastAsia="zh-CN"/>
              </w:rPr>
              <w:t>7-9</w:t>
            </w:r>
          </w:p>
        </w:tc>
      </w:tr>
      <w:tr w:rsidR="00E01C05" w:rsidTr="00BF20F5">
        <w:trPr>
          <w:jc w:val="center"/>
        </w:trPr>
        <w:tc>
          <w:tcPr>
            <w:tcW w:w="733" w:type="dxa"/>
          </w:tcPr>
          <w:p w:rsidR="00E01C05" w:rsidRPr="00A569D4" w:rsidRDefault="00E01C05" w:rsidP="00BF20F5">
            <w:pPr>
              <w:pStyle w:val="TAC"/>
              <w:rPr>
                <w:rFonts w:cs="Arial"/>
                <w:bCs/>
                <w:iCs/>
                <w:kern w:val="2"/>
                <w:szCs w:val="18"/>
              </w:rPr>
            </w:pPr>
            <w:r w:rsidRPr="00A569D4">
              <w:rPr>
                <w:rFonts w:cs="Arial"/>
                <w:bCs/>
                <w:iCs/>
                <w:kern w:val="2"/>
                <w:szCs w:val="18"/>
              </w:rPr>
              <w:t>7</w:t>
            </w:r>
          </w:p>
        </w:tc>
        <w:tc>
          <w:tcPr>
            <w:tcW w:w="2888" w:type="dxa"/>
            <w:shd w:val="clear" w:color="auto" w:fill="auto"/>
          </w:tcPr>
          <w:p w:rsidR="00E01C05" w:rsidRPr="00A569D4" w:rsidRDefault="00E01C05" w:rsidP="00BF20F5">
            <w:pPr>
              <w:pStyle w:val="TAC"/>
              <w:rPr>
                <w:rFonts w:cs="Arial"/>
                <w:bCs/>
                <w:iCs/>
                <w:kern w:val="2"/>
                <w:szCs w:val="18"/>
              </w:rPr>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rsidR="00E01C05" w:rsidRPr="00A569D4" w:rsidRDefault="00E01C05" w:rsidP="00BF20F5">
            <w:pPr>
              <w:pStyle w:val="TAC"/>
              <w:rPr>
                <w:rFonts w:cs="Arial"/>
                <w:bCs/>
                <w:iCs/>
                <w:kern w:val="2"/>
                <w:szCs w:val="18"/>
              </w:rPr>
            </w:pPr>
            <w:r w:rsidRPr="00A569D4">
              <w:rPr>
                <w:rFonts w:cs="Arial"/>
                <w:bCs/>
                <w:iCs/>
                <w:kern w:val="2"/>
                <w:szCs w:val="18"/>
              </w:rPr>
              <w:t>7</w:t>
            </w:r>
          </w:p>
        </w:tc>
        <w:tc>
          <w:tcPr>
            <w:tcW w:w="3288" w:type="dxa"/>
          </w:tcPr>
          <w:p w:rsidR="00E01C05" w:rsidRPr="00A569D4" w:rsidRDefault="00E01C05" w:rsidP="00BF20F5">
            <w:pPr>
              <w:pStyle w:val="TAC"/>
              <w:rPr>
                <w:rFonts w:cs="Arial"/>
                <w:bCs/>
                <w:iCs/>
                <w:kern w:val="2"/>
                <w:szCs w:val="18"/>
                <w:lang w:eastAsia="zh-CN"/>
              </w:rPr>
            </w:pPr>
            <w:r w:rsidRPr="00A569D4">
              <w:rPr>
                <w:rFonts w:cs="Arial" w:hint="eastAsia"/>
                <w:bCs/>
                <w:iCs/>
                <w:kern w:val="2"/>
                <w:szCs w:val="18"/>
                <w:lang w:eastAsia="zh-CN"/>
              </w:rPr>
              <w:t>4</w:t>
            </w:r>
            <w:r w:rsidRPr="00A569D4">
              <w:rPr>
                <w:rFonts w:cs="Arial"/>
                <w:bCs/>
                <w:iCs/>
                <w:kern w:val="2"/>
                <w:szCs w:val="18"/>
              </w:rPr>
              <w:t xml:space="preserve"> layer, port </w:t>
            </w:r>
            <w:r w:rsidRPr="00A569D4">
              <w:rPr>
                <w:rFonts w:cs="Arial" w:hint="eastAsia"/>
                <w:bCs/>
                <w:iCs/>
                <w:kern w:val="2"/>
                <w:szCs w:val="18"/>
                <w:lang w:eastAsia="zh-CN"/>
              </w:rPr>
              <w:t>7-10</w:t>
            </w:r>
          </w:p>
        </w:tc>
      </w:tr>
      <w:tr w:rsidR="00E01C05" w:rsidTr="00BF20F5">
        <w:trPr>
          <w:jc w:val="center"/>
        </w:trPr>
        <w:tc>
          <w:tcPr>
            <w:tcW w:w="733" w:type="dxa"/>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8</w:t>
            </w:r>
          </w:p>
        </w:tc>
        <w:tc>
          <w:tcPr>
            <w:tcW w:w="2888" w:type="dxa"/>
            <w:shd w:val="clear" w:color="auto" w:fill="auto"/>
          </w:tcPr>
          <w:p w:rsidR="00E01C05" w:rsidRPr="00A569D4" w:rsidRDefault="00E01C05" w:rsidP="00BF20F5">
            <w:pPr>
              <w:pStyle w:val="TAC"/>
              <w:rPr>
                <w:rFonts w:cs="Arial"/>
                <w:bCs/>
                <w:iCs/>
                <w:kern w:val="2"/>
                <w:szCs w:val="18"/>
              </w:rPr>
            </w:pPr>
            <w:r w:rsidRPr="00A569D4">
              <w:rPr>
                <w:rFonts w:cs="Arial"/>
                <w:iCs/>
                <w:kern w:val="2"/>
                <w:szCs w:val="18"/>
                <w:lang w:val="en-US" w:eastAsia="zh-CN"/>
              </w:rPr>
              <w:t xml:space="preserve">1 layer, port </w:t>
            </w:r>
            <w:r w:rsidRPr="00A569D4">
              <w:rPr>
                <w:rFonts w:cs="Arial" w:hint="eastAsia"/>
                <w:iCs/>
                <w:kern w:val="2"/>
                <w:szCs w:val="18"/>
                <w:lang w:val="en-US" w:eastAsia="zh-CN"/>
              </w:rPr>
              <w:t>11</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8</w:t>
            </w:r>
          </w:p>
        </w:tc>
        <w:tc>
          <w:tcPr>
            <w:tcW w:w="3288" w:type="dxa"/>
          </w:tcPr>
          <w:p w:rsidR="00E01C05" w:rsidRPr="00A569D4" w:rsidRDefault="00E01C05" w:rsidP="00BF20F5">
            <w:pPr>
              <w:pStyle w:val="TAC"/>
              <w:rPr>
                <w:rFonts w:cs="Arial"/>
                <w:bCs/>
                <w:iCs/>
                <w:kern w:val="2"/>
                <w:szCs w:val="18"/>
                <w:lang w:eastAsia="zh-CN"/>
              </w:rPr>
            </w:pPr>
            <w:r w:rsidRPr="00A569D4">
              <w:rPr>
                <w:rFonts w:cs="Arial" w:hint="eastAsia"/>
                <w:bCs/>
                <w:iCs/>
                <w:kern w:val="2"/>
                <w:szCs w:val="18"/>
                <w:lang w:eastAsia="zh-CN"/>
              </w:rPr>
              <w:t>5</w:t>
            </w:r>
            <w:r w:rsidRPr="00A569D4">
              <w:rPr>
                <w:rFonts w:cs="Arial"/>
                <w:bCs/>
                <w:iCs/>
                <w:kern w:val="2"/>
                <w:szCs w:val="18"/>
              </w:rPr>
              <w:t xml:space="preserve"> layer, port </w:t>
            </w:r>
            <w:r w:rsidRPr="00A569D4">
              <w:rPr>
                <w:rFonts w:cs="Arial" w:hint="eastAsia"/>
                <w:bCs/>
                <w:iCs/>
                <w:kern w:val="2"/>
                <w:szCs w:val="18"/>
                <w:lang w:eastAsia="zh-CN"/>
              </w:rPr>
              <w:t>7-11</w:t>
            </w:r>
          </w:p>
        </w:tc>
      </w:tr>
      <w:tr w:rsidR="00E01C05" w:rsidTr="00BF20F5">
        <w:trPr>
          <w:jc w:val="center"/>
        </w:trPr>
        <w:tc>
          <w:tcPr>
            <w:tcW w:w="733" w:type="dxa"/>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9</w:t>
            </w:r>
          </w:p>
        </w:tc>
        <w:tc>
          <w:tcPr>
            <w:tcW w:w="2888" w:type="dxa"/>
            <w:shd w:val="clear" w:color="auto" w:fill="auto"/>
          </w:tcPr>
          <w:p w:rsidR="00E01C05" w:rsidRPr="00A569D4" w:rsidRDefault="00E01C05" w:rsidP="00BF20F5">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11</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9</w:t>
            </w:r>
          </w:p>
        </w:tc>
        <w:tc>
          <w:tcPr>
            <w:tcW w:w="3288" w:type="dxa"/>
          </w:tcPr>
          <w:p w:rsidR="00E01C05" w:rsidRPr="00A569D4" w:rsidRDefault="00E01C05" w:rsidP="00BF20F5">
            <w:pPr>
              <w:pStyle w:val="TAC"/>
              <w:rPr>
                <w:rFonts w:cs="Arial"/>
                <w:bCs/>
                <w:iCs/>
                <w:kern w:val="2"/>
                <w:szCs w:val="18"/>
                <w:lang w:eastAsia="zh-CN"/>
              </w:rPr>
            </w:pPr>
            <w:r w:rsidRPr="00A569D4">
              <w:rPr>
                <w:rFonts w:cs="Arial" w:hint="eastAsia"/>
                <w:bCs/>
                <w:iCs/>
                <w:kern w:val="2"/>
                <w:szCs w:val="18"/>
                <w:lang w:eastAsia="zh-CN"/>
              </w:rPr>
              <w:t>6</w:t>
            </w:r>
            <w:r w:rsidRPr="00A569D4">
              <w:rPr>
                <w:rFonts w:cs="Arial"/>
                <w:bCs/>
                <w:iCs/>
                <w:kern w:val="2"/>
                <w:szCs w:val="18"/>
              </w:rPr>
              <w:t xml:space="preserve"> layer, port </w:t>
            </w:r>
            <w:r w:rsidRPr="00A569D4">
              <w:rPr>
                <w:rFonts w:cs="Arial" w:hint="eastAsia"/>
                <w:bCs/>
                <w:iCs/>
                <w:kern w:val="2"/>
                <w:szCs w:val="18"/>
                <w:lang w:eastAsia="zh-CN"/>
              </w:rPr>
              <w:t>7-12</w:t>
            </w:r>
          </w:p>
        </w:tc>
      </w:tr>
      <w:tr w:rsidR="00E01C05" w:rsidTr="00BF20F5">
        <w:trPr>
          <w:jc w:val="center"/>
        </w:trPr>
        <w:tc>
          <w:tcPr>
            <w:tcW w:w="733" w:type="dxa"/>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10</w:t>
            </w:r>
          </w:p>
        </w:tc>
        <w:tc>
          <w:tcPr>
            <w:tcW w:w="2888" w:type="dxa"/>
            <w:shd w:val="clear" w:color="auto" w:fill="auto"/>
          </w:tcPr>
          <w:p w:rsidR="00E01C05" w:rsidRPr="00A569D4" w:rsidRDefault="00E01C05" w:rsidP="00BF20F5">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10</w:t>
            </w:r>
          </w:p>
        </w:tc>
        <w:tc>
          <w:tcPr>
            <w:tcW w:w="3288" w:type="dxa"/>
          </w:tcPr>
          <w:p w:rsidR="00E01C05" w:rsidRPr="00A569D4" w:rsidRDefault="00E01C05" w:rsidP="00BF20F5">
            <w:pPr>
              <w:pStyle w:val="TAC"/>
              <w:rPr>
                <w:rFonts w:cs="Arial"/>
                <w:bCs/>
                <w:iCs/>
                <w:kern w:val="2"/>
                <w:szCs w:val="18"/>
                <w:lang w:eastAsia="zh-CN"/>
              </w:rPr>
            </w:pPr>
            <w:r w:rsidRPr="00A569D4">
              <w:rPr>
                <w:rFonts w:cs="Arial" w:hint="eastAsia"/>
                <w:bCs/>
                <w:iCs/>
                <w:szCs w:val="18"/>
                <w:lang w:eastAsia="zh-CN"/>
              </w:rPr>
              <w:t>7</w:t>
            </w:r>
            <w:r w:rsidRPr="00A569D4">
              <w:rPr>
                <w:rFonts w:cs="Arial"/>
                <w:bCs/>
                <w:iCs/>
                <w:szCs w:val="18"/>
              </w:rPr>
              <w:t xml:space="preserve"> layers, ports 7-</w:t>
            </w:r>
            <w:r w:rsidRPr="00A569D4">
              <w:rPr>
                <w:rFonts w:cs="Arial" w:hint="eastAsia"/>
                <w:bCs/>
                <w:iCs/>
                <w:szCs w:val="18"/>
                <w:lang w:eastAsia="zh-CN"/>
              </w:rPr>
              <w:t>13</w:t>
            </w:r>
          </w:p>
        </w:tc>
      </w:tr>
      <w:tr w:rsidR="00E01C05" w:rsidTr="00BF20F5">
        <w:trPr>
          <w:jc w:val="center"/>
        </w:trPr>
        <w:tc>
          <w:tcPr>
            <w:tcW w:w="733" w:type="dxa"/>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11</w:t>
            </w:r>
          </w:p>
        </w:tc>
        <w:tc>
          <w:tcPr>
            <w:tcW w:w="2888" w:type="dxa"/>
            <w:shd w:val="clear" w:color="auto" w:fill="auto"/>
          </w:tcPr>
          <w:p w:rsidR="00E01C05" w:rsidRPr="00A569D4" w:rsidRDefault="00E01C05" w:rsidP="00BF20F5">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11</w:t>
            </w:r>
          </w:p>
        </w:tc>
        <w:tc>
          <w:tcPr>
            <w:tcW w:w="3288" w:type="dxa"/>
          </w:tcPr>
          <w:p w:rsidR="00E01C05" w:rsidRPr="00A569D4" w:rsidRDefault="00E01C05" w:rsidP="00BF20F5">
            <w:pPr>
              <w:pStyle w:val="TAC"/>
              <w:rPr>
                <w:rFonts w:cs="Arial"/>
                <w:bCs/>
                <w:iCs/>
                <w:kern w:val="2"/>
                <w:szCs w:val="18"/>
                <w:lang w:eastAsia="zh-CN"/>
              </w:rPr>
            </w:pPr>
            <w:r w:rsidRPr="00A569D4">
              <w:rPr>
                <w:rFonts w:cs="Arial" w:hint="eastAsia"/>
                <w:bCs/>
                <w:iCs/>
                <w:szCs w:val="18"/>
                <w:lang w:eastAsia="zh-CN"/>
              </w:rPr>
              <w:t>8</w:t>
            </w:r>
            <w:r w:rsidRPr="00A569D4">
              <w:rPr>
                <w:rFonts w:cs="Arial"/>
                <w:bCs/>
                <w:iCs/>
                <w:szCs w:val="18"/>
              </w:rPr>
              <w:t xml:space="preserve"> layers, ports 7-</w:t>
            </w:r>
            <w:r w:rsidRPr="00A569D4">
              <w:rPr>
                <w:rFonts w:cs="Arial" w:hint="eastAsia"/>
                <w:bCs/>
                <w:iCs/>
                <w:szCs w:val="18"/>
                <w:lang w:eastAsia="zh-CN"/>
              </w:rPr>
              <w:t>14</w:t>
            </w:r>
          </w:p>
        </w:tc>
      </w:tr>
      <w:tr w:rsidR="00E01C05" w:rsidTr="00BF20F5">
        <w:trPr>
          <w:jc w:val="center"/>
        </w:trPr>
        <w:tc>
          <w:tcPr>
            <w:tcW w:w="733" w:type="dxa"/>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12</w:t>
            </w:r>
          </w:p>
        </w:tc>
        <w:tc>
          <w:tcPr>
            <w:tcW w:w="2888" w:type="dxa"/>
            <w:shd w:val="clear" w:color="auto" w:fill="auto"/>
          </w:tcPr>
          <w:p w:rsidR="00E01C05" w:rsidRPr="00A569D4" w:rsidRDefault="00E01C05" w:rsidP="00BF20F5">
            <w:pPr>
              <w:pStyle w:val="TAC"/>
              <w:rPr>
                <w:rFonts w:cs="Arial"/>
                <w:bCs/>
                <w:iCs/>
                <w:kern w:val="2"/>
                <w:szCs w:val="18"/>
              </w:rPr>
            </w:pPr>
            <w:r w:rsidRPr="00A569D4">
              <w:rPr>
                <w:rFonts w:cs="Arial"/>
                <w:bCs/>
                <w:iCs/>
                <w:szCs w:val="18"/>
              </w:rPr>
              <w:t>2 layers, ports 7-8</w:t>
            </w:r>
          </w:p>
        </w:tc>
        <w:tc>
          <w:tcPr>
            <w:tcW w:w="800" w:type="dxa"/>
            <w:shd w:val="clear" w:color="auto" w:fill="auto"/>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12</w:t>
            </w:r>
          </w:p>
        </w:tc>
        <w:tc>
          <w:tcPr>
            <w:tcW w:w="3288" w:type="dxa"/>
          </w:tcPr>
          <w:p w:rsidR="00E01C05" w:rsidRPr="00A569D4" w:rsidRDefault="00E01C05" w:rsidP="00BF20F5">
            <w:pPr>
              <w:pStyle w:val="TAC"/>
              <w:rPr>
                <w:rFonts w:cs="Arial"/>
                <w:bCs/>
                <w:iCs/>
                <w:kern w:val="2"/>
                <w:szCs w:val="18"/>
                <w:lang w:eastAsia="zh-CN"/>
              </w:rPr>
            </w:pPr>
            <w:r w:rsidRPr="00A569D4">
              <w:rPr>
                <w:rFonts w:cs="Arial"/>
                <w:bCs/>
                <w:iCs/>
                <w:szCs w:val="18"/>
              </w:rPr>
              <w:t>Reserved</w:t>
            </w:r>
          </w:p>
        </w:tc>
      </w:tr>
      <w:tr w:rsidR="00E01C05" w:rsidTr="00BF20F5">
        <w:trPr>
          <w:jc w:val="center"/>
        </w:trPr>
        <w:tc>
          <w:tcPr>
            <w:tcW w:w="733" w:type="dxa"/>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13</w:t>
            </w:r>
          </w:p>
        </w:tc>
        <w:tc>
          <w:tcPr>
            <w:tcW w:w="2888" w:type="dxa"/>
            <w:shd w:val="clear" w:color="auto" w:fill="auto"/>
          </w:tcPr>
          <w:p w:rsidR="00E01C05" w:rsidRPr="00A569D4" w:rsidRDefault="00E01C05" w:rsidP="00BF20F5">
            <w:pPr>
              <w:pStyle w:val="TAC"/>
              <w:rPr>
                <w:rFonts w:cs="Arial"/>
                <w:bCs/>
                <w:iCs/>
                <w:kern w:val="2"/>
                <w:szCs w:val="18"/>
              </w:rPr>
            </w:pPr>
            <w:r w:rsidRPr="00A569D4">
              <w:rPr>
                <w:rFonts w:cs="Arial"/>
                <w:bCs/>
                <w:iCs/>
                <w:szCs w:val="18"/>
              </w:rPr>
              <w:t>3 layers, ports 7-9</w:t>
            </w:r>
          </w:p>
        </w:tc>
        <w:tc>
          <w:tcPr>
            <w:tcW w:w="800" w:type="dxa"/>
            <w:shd w:val="clear" w:color="auto" w:fill="auto"/>
          </w:tcPr>
          <w:p w:rsidR="00E01C05" w:rsidRPr="00A569D4" w:rsidRDefault="00E01C05" w:rsidP="00BF20F5">
            <w:pPr>
              <w:pStyle w:val="TAC"/>
              <w:rPr>
                <w:rFonts w:cs="Arial"/>
                <w:bCs/>
                <w:iCs/>
                <w:kern w:val="2"/>
                <w:szCs w:val="18"/>
              </w:rPr>
            </w:pPr>
            <w:r w:rsidRPr="00A569D4">
              <w:rPr>
                <w:rFonts w:cs="Arial" w:hint="eastAsia"/>
                <w:bCs/>
                <w:iCs/>
                <w:kern w:val="2"/>
                <w:szCs w:val="18"/>
                <w:lang w:eastAsia="zh-CN"/>
              </w:rPr>
              <w:t>13</w:t>
            </w:r>
          </w:p>
        </w:tc>
        <w:tc>
          <w:tcPr>
            <w:tcW w:w="3288" w:type="dxa"/>
          </w:tcPr>
          <w:p w:rsidR="00E01C05" w:rsidRPr="00A569D4" w:rsidRDefault="00E01C05" w:rsidP="00BF20F5">
            <w:pPr>
              <w:pStyle w:val="TAC"/>
              <w:rPr>
                <w:rFonts w:cs="Arial"/>
                <w:bCs/>
                <w:iCs/>
                <w:kern w:val="2"/>
                <w:szCs w:val="18"/>
                <w:lang w:eastAsia="zh-CN"/>
              </w:rPr>
            </w:pPr>
            <w:r w:rsidRPr="00A569D4">
              <w:rPr>
                <w:rFonts w:cs="Arial"/>
                <w:bCs/>
                <w:iCs/>
                <w:szCs w:val="18"/>
              </w:rPr>
              <w:t>Reserved</w:t>
            </w:r>
          </w:p>
        </w:tc>
      </w:tr>
      <w:tr w:rsidR="00E01C05" w:rsidTr="00BF20F5">
        <w:trPr>
          <w:jc w:val="center"/>
        </w:trPr>
        <w:tc>
          <w:tcPr>
            <w:tcW w:w="733" w:type="dxa"/>
          </w:tcPr>
          <w:p w:rsidR="00E01C05" w:rsidRPr="00A569D4" w:rsidRDefault="00E01C05" w:rsidP="00BF20F5">
            <w:pPr>
              <w:pStyle w:val="TAC"/>
              <w:rPr>
                <w:rFonts w:cs="Arial"/>
                <w:bCs/>
                <w:iCs/>
                <w:kern w:val="2"/>
                <w:szCs w:val="18"/>
                <w:lang w:eastAsia="zh-CN"/>
              </w:rPr>
            </w:pPr>
            <w:r w:rsidRPr="00A569D4">
              <w:rPr>
                <w:rFonts w:cs="Arial" w:hint="eastAsia"/>
                <w:bCs/>
                <w:iCs/>
                <w:kern w:val="2"/>
                <w:szCs w:val="18"/>
                <w:lang w:eastAsia="zh-CN"/>
              </w:rPr>
              <w:t>14</w:t>
            </w:r>
          </w:p>
        </w:tc>
        <w:tc>
          <w:tcPr>
            <w:tcW w:w="2888" w:type="dxa"/>
            <w:shd w:val="clear" w:color="auto" w:fill="auto"/>
          </w:tcPr>
          <w:p w:rsidR="00E01C05" w:rsidRPr="00A569D4" w:rsidRDefault="00E01C05" w:rsidP="00BF20F5">
            <w:pPr>
              <w:pStyle w:val="TAC"/>
              <w:rPr>
                <w:rFonts w:cs="Arial"/>
                <w:bCs/>
                <w:iCs/>
                <w:szCs w:val="18"/>
              </w:rPr>
            </w:pPr>
            <w:r w:rsidRPr="00A569D4">
              <w:rPr>
                <w:rFonts w:cs="Arial"/>
                <w:bCs/>
                <w:iCs/>
                <w:szCs w:val="18"/>
              </w:rPr>
              <w:t>4 layers, ports 7-10</w:t>
            </w:r>
          </w:p>
        </w:tc>
        <w:tc>
          <w:tcPr>
            <w:tcW w:w="800" w:type="dxa"/>
            <w:shd w:val="clear" w:color="auto" w:fill="auto"/>
          </w:tcPr>
          <w:p w:rsidR="00E01C05" w:rsidRPr="00A569D4" w:rsidRDefault="00E01C05" w:rsidP="00BF20F5">
            <w:pPr>
              <w:pStyle w:val="TAC"/>
              <w:rPr>
                <w:rFonts w:cs="Arial"/>
                <w:bCs/>
                <w:iCs/>
                <w:kern w:val="2"/>
                <w:szCs w:val="18"/>
                <w:lang w:eastAsia="zh-CN"/>
              </w:rPr>
            </w:pPr>
            <w:r w:rsidRPr="00A569D4">
              <w:rPr>
                <w:rFonts w:cs="Arial" w:hint="eastAsia"/>
                <w:bCs/>
                <w:iCs/>
                <w:kern w:val="2"/>
                <w:szCs w:val="18"/>
                <w:lang w:eastAsia="zh-CN"/>
              </w:rPr>
              <w:t>14</w:t>
            </w:r>
          </w:p>
        </w:tc>
        <w:tc>
          <w:tcPr>
            <w:tcW w:w="3288" w:type="dxa"/>
          </w:tcPr>
          <w:p w:rsidR="00E01C05" w:rsidRPr="00A569D4" w:rsidRDefault="00E01C05" w:rsidP="00BF20F5">
            <w:pPr>
              <w:pStyle w:val="TAC"/>
              <w:rPr>
                <w:rFonts w:cs="Arial"/>
                <w:bCs/>
                <w:iCs/>
                <w:szCs w:val="18"/>
              </w:rPr>
            </w:pPr>
            <w:r w:rsidRPr="00A569D4">
              <w:rPr>
                <w:rFonts w:cs="Arial"/>
                <w:bCs/>
                <w:iCs/>
                <w:szCs w:val="18"/>
              </w:rPr>
              <w:t>Reserved</w:t>
            </w:r>
          </w:p>
        </w:tc>
      </w:tr>
      <w:tr w:rsidR="00E01C05" w:rsidTr="00BF20F5">
        <w:trPr>
          <w:jc w:val="center"/>
        </w:trPr>
        <w:tc>
          <w:tcPr>
            <w:tcW w:w="733" w:type="dxa"/>
          </w:tcPr>
          <w:p w:rsidR="00E01C05" w:rsidRPr="00A569D4" w:rsidRDefault="00E01C05" w:rsidP="00BF20F5">
            <w:pPr>
              <w:pStyle w:val="TAC"/>
              <w:rPr>
                <w:rFonts w:cs="Arial"/>
                <w:bCs/>
                <w:iCs/>
                <w:kern w:val="2"/>
                <w:szCs w:val="18"/>
                <w:lang w:eastAsia="zh-CN"/>
              </w:rPr>
            </w:pPr>
            <w:r w:rsidRPr="00A569D4">
              <w:rPr>
                <w:rFonts w:cs="Arial" w:hint="eastAsia"/>
                <w:bCs/>
                <w:iCs/>
                <w:kern w:val="2"/>
                <w:szCs w:val="18"/>
                <w:lang w:eastAsia="zh-CN"/>
              </w:rPr>
              <w:t>15</w:t>
            </w:r>
          </w:p>
        </w:tc>
        <w:tc>
          <w:tcPr>
            <w:tcW w:w="2888" w:type="dxa"/>
            <w:shd w:val="clear" w:color="auto" w:fill="auto"/>
          </w:tcPr>
          <w:p w:rsidR="00E01C05" w:rsidRPr="00A569D4" w:rsidRDefault="00E01C05" w:rsidP="00BF20F5">
            <w:pPr>
              <w:pStyle w:val="TAC"/>
              <w:rPr>
                <w:rFonts w:cs="Arial"/>
                <w:bCs/>
                <w:iCs/>
                <w:szCs w:val="18"/>
              </w:rPr>
            </w:pPr>
            <w:r w:rsidRPr="00A569D4">
              <w:rPr>
                <w:rFonts w:cs="Arial"/>
                <w:bCs/>
                <w:iCs/>
                <w:szCs w:val="18"/>
              </w:rPr>
              <w:t>Reserved</w:t>
            </w:r>
          </w:p>
        </w:tc>
        <w:tc>
          <w:tcPr>
            <w:tcW w:w="800" w:type="dxa"/>
            <w:shd w:val="clear" w:color="auto" w:fill="auto"/>
          </w:tcPr>
          <w:p w:rsidR="00E01C05" w:rsidRPr="00A569D4" w:rsidRDefault="00E01C05" w:rsidP="00BF20F5">
            <w:pPr>
              <w:pStyle w:val="TAC"/>
              <w:rPr>
                <w:rFonts w:cs="Arial"/>
                <w:bCs/>
                <w:iCs/>
                <w:kern w:val="2"/>
                <w:szCs w:val="18"/>
                <w:lang w:eastAsia="zh-CN"/>
              </w:rPr>
            </w:pPr>
            <w:r w:rsidRPr="00A569D4">
              <w:rPr>
                <w:rFonts w:cs="Arial" w:hint="eastAsia"/>
                <w:bCs/>
                <w:iCs/>
                <w:kern w:val="2"/>
                <w:szCs w:val="18"/>
                <w:lang w:eastAsia="zh-CN"/>
              </w:rPr>
              <w:t>15</w:t>
            </w:r>
          </w:p>
        </w:tc>
        <w:tc>
          <w:tcPr>
            <w:tcW w:w="3288" w:type="dxa"/>
          </w:tcPr>
          <w:p w:rsidR="00E01C05" w:rsidRPr="00A569D4" w:rsidRDefault="00E01C05" w:rsidP="00BF20F5">
            <w:pPr>
              <w:pStyle w:val="TAC"/>
              <w:rPr>
                <w:rFonts w:cs="Arial"/>
                <w:bCs/>
                <w:iCs/>
                <w:szCs w:val="18"/>
              </w:rPr>
            </w:pPr>
            <w:r w:rsidRPr="00A569D4">
              <w:rPr>
                <w:rFonts w:cs="Arial"/>
                <w:bCs/>
                <w:iCs/>
                <w:szCs w:val="18"/>
              </w:rPr>
              <w:t>Reserved</w:t>
            </w:r>
          </w:p>
        </w:tc>
      </w:tr>
    </w:tbl>
    <w:p w:rsidR="00E01C05" w:rsidRDefault="00E01C05" w:rsidP="00F715E8">
      <w:pPr>
        <w:rPr>
          <w:lang w:eastAsia="zh-CN"/>
        </w:rPr>
      </w:pPr>
    </w:p>
    <w:p w:rsidR="00B36294" w:rsidRDefault="0024125B" w:rsidP="00B36294">
      <w:pPr>
        <w:rPr>
          <w:lang w:eastAsia="zh-CN"/>
        </w:rPr>
      </w:pPr>
      <w:r>
        <w:rPr>
          <w:lang w:eastAsia="zh-CN"/>
        </w:rPr>
        <w:t xml:space="preserve">For MU-MIMO in NR, it is beneficial for control overhead reduction to be operated in a transparent manner, e.g., as before Rel-13, where each UE need not be informed of </w:t>
      </w:r>
      <w:r w:rsidR="00A87C72">
        <w:rPr>
          <w:lang w:eastAsia="zh-CN"/>
        </w:rPr>
        <w:t>whether it is SU-MIMO or MU-MIMO.</w:t>
      </w:r>
      <w:r>
        <w:rPr>
          <w:lang w:eastAsia="zh-CN"/>
        </w:rPr>
        <w:t xml:space="preserve"> Therefore, paired UEs should share the same RE pattern of DMRS and PDSCH, while the orthogonality of DMRS can be achieved via transmitting on different antenna ports with different OCC code. Each UE can extract the channel information from the port indication, and treat the transmission </w:t>
      </w:r>
      <w:r w:rsidR="00A87C72">
        <w:rPr>
          <w:lang w:eastAsia="zh-CN"/>
        </w:rPr>
        <w:t xml:space="preserve">potentially </w:t>
      </w:r>
      <w:r>
        <w:rPr>
          <w:lang w:eastAsia="zh-CN"/>
        </w:rPr>
        <w:t xml:space="preserve">intended for other UEs as interference, which can be further mitigated using MMSE-IRC receiver based </w:t>
      </w:r>
      <w:r w:rsidR="0072617B">
        <w:rPr>
          <w:lang w:eastAsia="zh-CN"/>
        </w:rPr>
        <w:t xml:space="preserve">on </w:t>
      </w:r>
      <w:r>
        <w:rPr>
          <w:lang w:eastAsia="zh-CN"/>
        </w:rPr>
        <w:t>DMRS.</w:t>
      </w:r>
      <w:r w:rsidR="00B36294" w:rsidRPr="00B36294">
        <w:rPr>
          <w:lang w:eastAsia="zh-CN"/>
        </w:rPr>
        <w:t xml:space="preserve"> </w:t>
      </w:r>
    </w:p>
    <w:p w:rsidR="00B36294" w:rsidRDefault="00B36294" w:rsidP="00B36294">
      <w:pPr>
        <w:rPr>
          <w:i/>
          <w:lang w:eastAsia="zh-CN"/>
        </w:rPr>
      </w:pPr>
      <w:r>
        <w:rPr>
          <w:b/>
          <w:i/>
          <w:lang w:eastAsia="zh-CN"/>
        </w:rPr>
        <w:t xml:space="preserve">Proposal 5: </w:t>
      </w:r>
      <w:r>
        <w:rPr>
          <w:i/>
          <w:lang w:eastAsia="zh-CN"/>
        </w:rPr>
        <w:t>Pair</w:t>
      </w:r>
      <w:r w:rsidR="0005265C">
        <w:rPr>
          <w:i/>
          <w:lang w:eastAsia="zh-CN"/>
        </w:rPr>
        <w:t>ed</w:t>
      </w:r>
      <w:r>
        <w:rPr>
          <w:i/>
          <w:lang w:eastAsia="zh-CN"/>
        </w:rPr>
        <w:t xml:space="preserve"> UE should share the same RE pattern of DMRS and PDSCH.</w:t>
      </w:r>
    </w:p>
    <w:p w:rsidR="006A4963" w:rsidRDefault="00A87C72" w:rsidP="00B36294">
      <w:pPr>
        <w:rPr>
          <w:i/>
          <w:lang w:eastAsia="zh-CN"/>
        </w:rPr>
      </w:pPr>
      <w:r>
        <w:rPr>
          <w:lang w:eastAsia="zh-CN"/>
        </w:rPr>
        <w:t>To achieve the same MU-MIMO capacity as in LTE, OCC-4 should be supported, which can be composed of TD-OCC and FD-OCC</w:t>
      </w:r>
      <w:r w:rsidR="00425781">
        <w:rPr>
          <w:lang w:eastAsia="zh-CN"/>
        </w:rPr>
        <w:t xml:space="preserve">. TD-OCC across DMRS sets, e.g., </w:t>
      </w:r>
      <w:r w:rsidR="00170D95">
        <w:rPr>
          <w:lang w:eastAsia="zh-CN"/>
        </w:rPr>
        <w:t xml:space="preserve">the </w:t>
      </w:r>
      <w:r w:rsidR="00425781">
        <w:rPr>
          <w:lang w:eastAsia="zh-CN"/>
        </w:rPr>
        <w:t xml:space="preserve">front-loaded DMRS and </w:t>
      </w:r>
      <w:r w:rsidR="00170D95">
        <w:rPr>
          <w:lang w:eastAsia="zh-CN"/>
        </w:rPr>
        <w:t xml:space="preserve">the </w:t>
      </w:r>
      <w:r w:rsidR="00425781">
        <w:rPr>
          <w:lang w:eastAsia="zh-CN"/>
        </w:rPr>
        <w:t>add</w:t>
      </w:r>
      <w:r w:rsidR="00702055">
        <w:rPr>
          <w:lang w:eastAsia="zh-CN"/>
        </w:rPr>
        <w:t xml:space="preserve">itional DMRS, should not be supported to avoid the design </w:t>
      </w:r>
      <w:r w:rsidR="00425781">
        <w:rPr>
          <w:lang w:eastAsia="zh-CN"/>
        </w:rPr>
        <w:t xml:space="preserve">in </w:t>
      </w:r>
      <w:r w:rsidR="00425781" w:rsidRPr="005777CA">
        <w:rPr>
          <w:rFonts w:cs="Arial"/>
        </w:rPr>
        <w:t>Table 5.3.3.1.5C-</w:t>
      </w:r>
      <w:r w:rsidR="00425781">
        <w:rPr>
          <w:rFonts w:cs="Arial"/>
        </w:rPr>
        <w:t xml:space="preserve">2 of </w:t>
      </w:r>
      <w:r w:rsidR="00425781">
        <w:rPr>
          <w:rFonts w:cs="Arial"/>
        </w:rPr>
        <w:fldChar w:fldCharType="begin"/>
      </w:r>
      <w:r w:rsidR="00425781">
        <w:rPr>
          <w:rFonts w:cs="Arial"/>
        </w:rPr>
        <w:instrText xml:space="preserve"> REF _Ref480966142 \r \h </w:instrText>
      </w:r>
      <w:r w:rsidR="00425781">
        <w:rPr>
          <w:rFonts w:cs="Arial"/>
        </w:rPr>
      </w:r>
      <w:r w:rsidR="00425781">
        <w:rPr>
          <w:rFonts w:cs="Arial"/>
        </w:rPr>
        <w:fldChar w:fldCharType="separate"/>
      </w:r>
      <w:r w:rsidR="00425781">
        <w:rPr>
          <w:rFonts w:cs="Arial"/>
        </w:rPr>
        <w:t>[3]</w:t>
      </w:r>
      <w:r w:rsidR="00425781">
        <w:rPr>
          <w:rFonts w:cs="Arial"/>
        </w:rPr>
        <w:fldChar w:fldCharType="end"/>
      </w:r>
      <w:r w:rsidR="00425781">
        <w:rPr>
          <w:rFonts w:cs="Arial"/>
        </w:rPr>
        <w:t xml:space="preserve">. Using OCC across </w:t>
      </w:r>
      <w:r w:rsidR="00170D95">
        <w:rPr>
          <w:rFonts w:cs="Arial"/>
        </w:rPr>
        <w:t xml:space="preserve">the </w:t>
      </w:r>
      <w:r w:rsidR="00425781">
        <w:rPr>
          <w:rFonts w:cs="Arial"/>
        </w:rPr>
        <w:t>front-loaded DMRS</w:t>
      </w:r>
      <w:r w:rsidR="004741C1">
        <w:rPr>
          <w:rFonts w:cs="Arial"/>
        </w:rPr>
        <w:t xml:space="preserve"> set</w:t>
      </w:r>
      <w:r w:rsidR="00425781">
        <w:rPr>
          <w:rFonts w:cs="Arial"/>
        </w:rPr>
        <w:t xml:space="preserve"> and </w:t>
      </w:r>
      <w:r w:rsidR="00170D95">
        <w:rPr>
          <w:rFonts w:cs="Arial"/>
        </w:rPr>
        <w:t xml:space="preserve">the </w:t>
      </w:r>
      <w:r w:rsidR="00425781">
        <w:rPr>
          <w:rFonts w:cs="Arial"/>
        </w:rPr>
        <w:t xml:space="preserve">additional DMRS </w:t>
      </w:r>
      <w:r w:rsidR="004741C1">
        <w:rPr>
          <w:rFonts w:cs="Arial"/>
        </w:rPr>
        <w:t xml:space="preserve">set </w:t>
      </w:r>
      <w:r w:rsidR="00425781">
        <w:rPr>
          <w:rFonts w:cs="Arial"/>
        </w:rPr>
        <w:t xml:space="preserve">would further add complexity due to the flexible configurability of additional DMRS. </w:t>
      </w:r>
    </w:p>
    <w:p w:rsidR="00425781" w:rsidRDefault="00425781" w:rsidP="00F715E8">
      <w:pPr>
        <w:rPr>
          <w:i/>
          <w:lang w:eastAsia="zh-CN"/>
        </w:rPr>
      </w:pPr>
      <w:r>
        <w:rPr>
          <w:b/>
          <w:i/>
          <w:lang w:eastAsia="zh-CN"/>
        </w:rPr>
        <w:t xml:space="preserve">Proposal 6: </w:t>
      </w:r>
      <w:r>
        <w:rPr>
          <w:i/>
          <w:lang w:eastAsia="zh-CN"/>
        </w:rPr>
        <w:t>OCC-4 should be supported, composed of TD-OCC and FD-OCC.</w:t>
      </w:r>
    </w:p>
    <w:p w:rsidR="00425781" w:rsidRPr="00425781" w:rsidRDefault="00425781" w:rsidP="00F715E8">
      <w:pPr>
        <w:rPr>
          <w:i/>
          <w:lang w:eastAsia="zh-CN"/>
        </w:rPr>
      </w:pPr>
      <w:r>
        <w:rPr>
          <w:b/>
          <w:i/>
          <w:lang w:eastAsia="zh-CN"/>
        </w:rPr>
        <w:t>Proposal 7:</w:t>
      </w:r>
      <w:r>
        <w:rPr>
          <w:i/>
          <w:lang w:eastAsia="zh-CN"/>
        </w:rPr>
        <w:t xml:space="preserve"> OCC</w:t>
      </w:r>
      <w:r w:rsidR="004741C1">
        <w:rPr>
          <w:i/>
          <w:lang w:eastAsia="zh-CN"/>
        </w:rPr>
        <w:t xml:space="preserve"> across front-loaded DMRS set and additional DMRS set should be avoided.</w:t>
      </w:r>
    </w:p>
    <w:p w:rsidR="00425781" w:rsidRPr="00F715E8" w:rsidRDefault="00425781" w:rsidP="00F715E8">
      <w:pPr>
        <w:rPr>
          <w:lang w:eastAsia="zh-CN"/>
        </w:rPr>
      </w:pPr>
    </w:p>
    <w:p w:rsidR="006D5AB8" w:rsidRDefault="00784A47" w:rsidP="006D5AB8">
      <w:pPr>
        <w:pStyle w:val="1"/>
        <w:rPr>
          <w:kern w:val="2"/>
          <w:lang w:eastAsia="zh-CN"/>
        </w:rPr>
      </w:pPr>
      <w:r>
        <w:rPr>
          <w:kern w:val="2"/>
          <w:lang w:eastAsia="zh-CN"/>
        </w:rPr>
        <w:t>Difference from LTE DMRS pattern</w:t>
      </w:r>
    </w:p>
    <w:p w:rsidR="00784A47" w:rsidRDefault="00784A47" w:rsidP="00784A47">
      <w:pPr>
        <w:rPr>
          <w:lang w:eastAsia="zh-CN"/>
        </w:rPr>
      </w:pPr>
      <w:r>
        <w:rPr>
          <w:lang w:eastAsia="zh-CN"/>
        </w:rPr>
        <w:t xml:space="preserve">In LTE, the DMRS pattern of a port (port 5, or port 7-14) is fixed </w:t>
      </w:r>
      <w:r>
        <w:rPr>
          <w:lang w:eastAsia="zh-CN"/>
        </w:rPr>
        <w:fldChar w:fldCharType="begin"/>
      </w:r>
      <w:r>
        <w:rPr>
          <w:lang w:eastAsia="zh-CN"/>
        </w:rPr>
        <w:instrText xml:space="preserve"> REF _Ref480908031 \r \h </w:instrText>
      </w:r>
      <w:r>
        <w:rPr>
          <w:lang w:eastAsia="zh-CN"/>
        </w:rPr>
      </w:r>
      <w:r>
        <w:rPr>
          <w:lang w:eastAsia="zh-CN"/>
        </w:rPr>
        <w:fldChar w:fldCharType="separate"/>
      </w:r>
      <w:r>
        <w:rPr>
          <w:lang w:eastAsia="zh-CN"/>
        </w:rPr>
        <w:t>[2]</w:t>
      </w:r>
      <w:r>
        <w:rPr>
          <w:lang w:eastAsia="zh-CN"/>
        </w:rPr>
        <w:fldChar w:fldCharType="end"/>
      </w:r>
      <w:r>
        <w:rPr>
          <w:lang w:eastAsia="zh-CN"/>
        </w:rPr>
        <w:t xml:space="preserve">. However, based on the current progress in NR, the DMRS pattern for a certain port may be determined jointly by </w:t>
      </w:r>
      <w:r w:rsidR="008D4461">
        <w:rPr>
          <w:lang w:eastAsia="zh-CN"/>
        </w:rPr>
        <w:t>frequency domain density, time domain density (additional DMRS configuration), total transmit ports (may determine whether 1-symbol or 2-symbol is supported for front-loaded DMRS), and etc. which is quite flexible and imposing difficulty in configuration. Mechanism to reduce patterns and dependencies should be further studied, at least targeting DCI overhead</w:t>
      </w:r>
      <w:r w:rsidR="00913569">
        <w:rPr>
          <w:lang w:eastAsia="zh-CN"/>
        </w:rPr>
        <w:t xml:space="preserve"> reduction</w:t>
      </w:r>
      <w:r w:rsidR="008D4461">
        <w:rPr>
          <w:lang w:eastAsia="zh-CN"/>
        </w:rPr>
        <w:t>.</w:t>
      </w:r>
    </w:p>
    <w:p w:rsidR="00F715E8" w:rsidRPr="001974A3" w:rsidRDefault="001974A3" w:rsidP="00784A47">
      <w:pPr>
        <w:rPr>
          <w:i/>
          <w:lang w:eastAsia="zh-CN"/>
        </w:rPr>
      </w:pPr>
      <w:r>
        <w:rPr>
          <w:b/>
          <w:i/>
          <w:lang w:eastAsia="zh-CN"/>
        </w:rPr>
        <w:t xml:space="preserve">Observation: </w:t>
      </w:r>
      <w:r>
        <w:rPr>
          <w:i/>
          <w:lang w:eastAsia="zh-CN"/>
        </w:rPr>
        <w:t xml:space="preserve">DMRS pattern for a certain port is determined jointly by frequency domain density, time domain density, total transmit ports, and etc., different from </w:t>
      </w:r>
      <w:r w:rsidR="00056C42">
        <w:rPr>
          <w:i/>
          <w:lang w:eastAsia="zh-CN"/>
        </w:rPr>
        <w:t xml:space="preserve">the </w:t>
      </w:r>
      <w:r>
        <w:rPr>
          <w:i/>
          <w:lang w:eastAsia="zh-CN"/>
        </w:rPr>
        <w:t>fixed pattern in LTE.</w:t>
      </w:r>
    </w:p>
    <w:p w:rsidR="00F715E8" w:rsidRPr="00784A47" w:rsidRDefault="00F715E8" w:rsidP="00784A47">
      <w:pPr>
        <w:rPr>
          <w:lang w:eastAsia="zh-CN"/>
        </w:rPr>
      </w:pPr>
    </w:p>
    <w:p w:rsidR="000F6644" w:rsidRDefault="000F6644" w:rsidP="006D5AB8">
      <w:pPr>
        <w:pStyle w:val="1"/>
        <w:rPr>
          <w:kern w:val="2"/>
          <w:lang w:eastAsia="zh-CN"/>
        </w:rPr>
      </w:pPr>
      <w:r>
        <w:rPr>
          <w:kern w:val="2"/>
          <w:lang w:eastAsia="zh-CN"/>
        </w:rPr>
        <w:lastRenderedPageBreak/>
        <w:t>Conclusion</w:t>
      </w:r>
    </w:p>
    <w:p w:rsidR="000F6644" w:rsidRDefault="000F6644" w:rsidP="000F6644">
      <w:pPr>
        <w:rPr>
          <w:lang w:eastAsia="zh-CN"/>
        </w:rPr>
      </w:pPr>
      <w:r>
        <w:rPr>
          <w:lang w:eastAsia="zh-CN"/>
        </w:rPr>
        <w:t xml:space="preserve">In this contribution, we have presented our consideration DMRS </w:t>
      </w:r>
      <w:r w:rsidR="00275E68">
        <w:rPr>
          <w:lang w:eastAsia="zh-CN"/>
        </w:rPr>
        <w:t>for CP-OFDM. Based on the discussion, we have the following observations and proposals:</w:t>
      </w:r>
    </w:p>
    <w:p w:rsidR="008038EF" w:rsidRPr="001974A3" w:rsidRDefault="008038EF" w:rsidP="008038EF">
      <w:pPr>
        <w:rPr>
          <w:i/>
          <w:lang w:eastAsia="zh-CN"/>
        </w:rPr>
      </w:pPr>
      <w:r>
        <w:rPr>
          <w:b/>
          <w:i/>
          <w:lang w:eastAsia="zh-CN"/>
        </w:rPr>
        <w:t xml:space="preserve">Observation: </w:t>
      </w:r>
      <w:r>
        <w:rPr>
          <w:i/>
          <w:lang w:eastAsia="zh-CN"/>
        </w:rPr>
        <w:t>DMRS pattern for a certain port is determined by jointly by frequency domain density, time domain density, total transmit ports, and etc., different from the fixed pattern in LTE.</w:t>
      </w:r>
    </w:p>
    <w:p w:rsidR="0056016E" w:rsidRDefault="0056016E" w:rsidP="0056016E">
      <w:pPr>
        <w:rPr>
          <w:i/>
          <w:lang w:eastAsia="zh-CN"/>
        </w:rPr>
      </w:pPr>
      <w:r w:rsidRPr="007475AE">
        <w:rPr>
          <w:b/>
          <w:i/>
          <w:lang w:eastAsia="zh-CN"/>
        </w:rPr>
        <w:t xml:space="preserve">Proposal 1: </w:t>
      </w:r>
      <w:r>
        <w:rPr>
          <w:i/>
          <w:lang w:eastAsia="zh-CN"/>
        </w:rPr>
        <w:t>DMRS in a group comb-like pattern should be supported.</w:t>
      </w:r>
    </w:p>
    <w:p w:rsidR="0056016E" w:rsidRPr="004D2E8D" w:rsidRDefault="0056016E" w:rsidP="0056016E">
      <w:pPr>
        <w:rPr>
          <w:i/>
          <w:lang w:eastAsia="zh-CN"/>
        </w:rPr>
      </w:pPr>
      <w:r>
        <w:rPr>
          <w:b/>
          <w:i/>
          <w:lang w:eastAsia="zh-CN"/>
        </w:rPr>
        <w:t xml:space="preserve">Proposal 2: </w:t>
      </w:r>
      <w:r w:rsidRPr="0061511F">
        <w:rPr>
          <w:i/>
          <w:lang w:eastAsia="zh-CN"/>
        </w:rPr>
        <w:t xml:space="preserve">Alt. 1 </w:t>
      </w:r>
      <w:r>
        <w:rPr>
          <w:i/>
          <w:lang w:eastAsia="zh-CN"/>
        </w:rPr>
        <w:t>(</w:t>
      </w:r>
      <w:r w:rsidRPr="0061511F">
        <w:rPr>
          <w:i/>
          <w:lang w:eastAsia="zh-CN"/>
        </w:rPr>
        <w:t>OCC</w:t>
      </w:r>
      <w:r>
        <w:rPr>
          <w:i/>
          <w:lang w:eastAsia="zh-CN"/>
        </w:rPr>
        <w:t xml:space="preserve"> only for 2 front-loaded DMRS) should be supported.</w:t>
      </w:r>
    </w:p>
    <w:p w:rsidR="0056016E" w:rsidRDefault="0056016E" w:rsidP="0056016E">
      <w:pPr>
        <w:rPr>
          <w:i/>
          <w:lang w:eastAsia="zh-CN"/>
        </w:rPr>
      </w:pPr>
      <w:r>
        <w:rPr>
          <w:b/>
          <w:i/>
          <w:lang w:eastAsia="zh-CN"/>
        </w:rPr>
        <w:t xml:space="preserve">Proposal 3: </w:t>
      </w:r>
      <w:r>
        <w:rPr>
          <w:i/>
          <w:lang w:eastAsia="zh-CN"/>
        </w:rPr>
        <w:t>Two frequency domain densities should be supported if the group comb-like pattern is supported.</w:t>
      </w:r>
    </w:p>
    <w:p w:rsidR="0056016E" w:rsidRPr="006A4963" w:rsidRDefault="0056016E" w:rsidP="0056016E">
      <w:pPr>
        <w:rPr>
          <w:i/>
          <w:lang w:eastAsia="zh-CN"/>
        </w:rPr>
      </w:pPr>
      <w:r>
        <w:rPr>
          <w:b/>
          <w:i/>
          <w:lang w:eastAsia="zh-CN"/>
        </w:rPr>
        <w:t>Proposal 4:</w:t>
      </w:r>
      <w:r>
        <w:rPr>
          <w:i/>
          <w:lang w:eastAsia="zh-CN"/>
        </w:rPr>
        <w:t xml:space="preserve"> For 7-symbol slot, only 1 additional DMRS set should be supported; for 14-symbol slot, up to 3 additional DMRS sets should be supported.</w:t>
      </w:r>
    </w:p>
    <w:p w:rsidR="0056016E" w:rsidRDefault="0056016E" w:rsidP="0056016E">
      <w:pPr>
        <w:rPr>
          <w:i/>
          <w:lang w:eastAsia="zh-CN"/>
        </w:rPr>
      </w:pPr>
      <w:r>
        <w:rPr>
          <w:b/>
          <w:i/>
          <w:lang w:eastAsia="zh-CN"/>
        </w:rPr>
        <w:t xml:space="preserve">Proposal 5: </w:t>
      </w:r>
      <w:r>
        <w:rPr>
          <w:i/>
          <w:lang w:eastAsia="zh-CN"/>
        </w:rPr>
        <w:t>Pair</w:t>
      </w:r>
      <w:r w:rsidR="0005265C">
        <w:rPr>
          <w:i/>
          <w:lang w:eastAsia="zh-CN"/>
        </w:rPr>
        <w:t>ed</w:t>
      </w:r>
      <w:r>
        <w:rPr>
          <w:i/>
          <w:lang w:eastAsia="zh-CN"/>
        </w:rPr>
        <w:t xml:space="preserve"> UE should share the same RE pattern of DMRS and PDSCH.</w:t>
      </w:r>
    </w:p>
    <w:p w:rsidR="0056016E" w:rsidRDefault="0056016E" w:rsidP="0056016E">
      <w:pPr>
        <w:rPr>
          <w:i/>
          <w:lang w:eastAsia="zh-CN"/>
        </w:rPr>
      </w:pPr>
      <w:r>
        <w:rPr>
          <w:b/>
          <w:i/>
          <w:lang w:eastAsia="zh-CN"/>
        </w:rPr>
        <w:t xml:space="preserve">Proposal 6: </w:t>
      </w:r>
      <w:r>
        <w:rPr>
          <w:i/>
          <w:lang w:eastAsia="zh-CN"/>
        </w:rPr>
        <w:t>OCC-4 should be supported, composed of TD-OCC and FD-OCC.</w:t>
      </w:r>
    </w:p>
    <w:p w:rsidR="0056016E" w:rsidRPr="00425781" w:rsidRDefault="0056016E" w:rsidP="0056016E">
      <w:pPr>
        <w:rPr>
          <w:i/>
          <w:lang w:eastAsia="zh-CN"/>
        </w:rPr>
      </w:pPr>
      <w:r>
        <w:rPr>
          <w:b/>
          <w:i/>
          <w:lang w:eastAsia="zh-CN"/>
        </w:rPr>
        <w:t>Proposal 7:</w:t>
      </w:r>
      <w:r>
        <w:rPr>
          <w:i/>
          <w:lang w:eastAsia="zh-CN"/>
        </w:rPr>
        <w:t xml:space="preserve"> OCC across front-loaded DMRS set and additional DMRS set should be avoided.</w:t>
      </w:r>
    </w:p>
    <w:p w:rsidR="008038EF" w:rsidRDefault="008038EF" w:rsidP="000F6644">
      <w:pPr>
        <w:rPr>
          <w:lang w:eastAsia="zh-CN"/>
        </w:rPr>
      </w:pPr>
    </w:p>
    <w:p w:rsidR="006D5AB8" w:rsidRPr="006D5AB8" w:rsidRDefault="006D5AB8" w:rsidP="006D5AB8">
      <w:pPr>
        <w:pStyle w:val="1"/>
        <w:rPr>
          <w:kern w:val="2"/>
          <w:lang w:eastAsia="zh-CN"/>
        </w:rPr>
      </w:pPr>
      <w:r w:rsidRPr="006D5AB8">
        <w:rPr>
          <w:kern w:val="2"/>
          <w:lang w:eastAsia="zh-CN"/>
        </w:rPr>
        <w:t>References</w:t>
      </w:r>
    </w:p>
    <w:p w:rsidR="002050DC" w:rsidRDefault="002050DC" w:rsidP="002050DC">
      <w:pPr>
        <w:pStyle w:val="af"/>
        <w:numPr>
          <w:ilvl w:val="0"/>
          <w:numId w:val="35"/>
        </w:numPr>
        <w:ind w:firstLineChars="0"/>
        <w:rPr>
          <w:lang w:eastAsia="zh-CN"/>
        </w:rPr>
      </w:pPr>
      <w:bookmarkStart w:id="4" w:name="_Ref477870568"/>
      <w:r>
        <w:rPr>
          <w:lang w:eastAsia="zh-CN"/>
        </w:rPr>
        <w:t>3GPP RAN1, “Chairman’s Notes RAN1_88</w:t>
      </w:r>
      <w:r w:rsidR="00322C68">
        <w:rPr>
          <w:lang w:eastAsia="zh-CN"/>
        </w:rPr>
        <w:t>bis</w:t>
      </w:r>
      <w:r>
        <w:rPr>
          <w:lang w:eastAsia="zh-CN"/>
        </w:rPr>
        <w:t>”, RAN1#8</w:t>
      </w:r>
      <w:r w:rsidR="005B310A">
        <w:rPr>
          <w:lang w:eastAsia="zh-CN"/>
        </w:rPr>
        <w:t>8bis</w:t>
      </w:r>
      <w:r>
        <w:rPr>
          <w:lang w:eastAsia="zh-CN"/>
        </w:rPr>
        <w:t xml:space="preserve">, </w:t>
      </w:r>
      <w:r w:rsidR="00322C68">
        <w:rPr>
          <w:lang w:eastAsia="zh-CN"/>
        </w:rPr>
        <w:t>Spokane</w:t>
      </w:r>
      <w:r>
        <w:rPr>
          <w:lang w:eastAsia="zh-CN"/>
        </w:rPr>
        <w:t xml:space="preserve">, </w:t>
      </w:r>
      <w:r w:rsidR="00322C68">
        <w:rPr>
          <w:lang w:eastAsia="zh-CN"/>
        </w:rPr>
        <w:t>USA</w:t>
      </w:r>
      <w:r>
        <w:rPr>
          <w:lang w:eastAsia="zh-CN"/>
        </w:rPr>
        <w:t xml:space="preserve">, </w:t>
      </w:r>
      <w:r w:rsidR="00322C68">
        <w:rPr>
          <w:lang w:eastAsia="zh-CN"/>
        </w:rPr>
        <w:t>Apr</w:t>
      </w:r>
      <w:r>
        <w:rPr>
          <w:lang w:eastAsia="zh-CN"/>
        </w:rPr>
        <w:t>., 2017.</w:t>
      </w:r>
      <w:bookmarkEnd w:id="4"/>
    </w:p>
    <w:p w:rsidR="0011175B" w:rsidRDefault="00522B65" w:rsidP="000C4D86">
      <w:pPr>
        <w:pStyle w:val="af"/>
        <w:numPr>
          <w:ilvl w:val="0"/>
          <w:numId w:val="35"/>
        </w:numPr>
        <w:ind w:firstLineChars="0"/>
        <w:rPr>
          <w:lang w:eastAsia="zh-CN"/>
        </w:rPr>
      </w:pPr>
      <w:bookmarkStart w:id="5" w:name="_Ref480908031"/>
      <w:r>
        <w:rPr>
          <w:lang w:eastAsia="zh-CN"/>
        </w:rPr>
        <w:t xml:space="preserve">3GPP </w:t>
      </w:r>
      <w:r w:rsidR="00784A47">
        <w:rPr>
          <w:lang w:eastAsia="zh-CN"/>
        </w:rPr>
        <w:t>TS 36.211</w:t>
      </w:r>
      <w:bookmarkEnd w:id="5"/>
      <w:r>
        <w:rPr>
          <w:lang w:eastAsia="zh-CN"/>
        </w:rPr>
        <w:t>, “</w:t>
      </w:r>
      <w:r>
        <w:t>Evolved Universal Terrestrial Radio Access (E-UTRA); Physical channels and modulation</w:t>
      </w:r>
      <w:r w:rsidR="000C4D86">
        <w:t xml:space="preserve"> </w:t>
      </w:r>
      <w:r w:rsidR="000C4D86" w:rsidRPr="000C4D86">
        <w:t>(Release 14)</w:t>
      </w:r>
      <w:r>
        <w:rPr>
          <w:lang w:eastAsia="zh-CN"/>
        </w:rPr>
        <w:t>”, V14.2.0, Mar. 2017.</w:t>
      </w:r>
    </w:p>
    <w:p w:rsidR="007C44DF" w:rsidRPr="006D5AB8" w:rsidRDefault="00522B65" w:rsidP="000C4D86">
      <w:pPr>
        <w:pStyle w:val="af"/>
        <w:numPr>
          <w:ilvl w:val="0"/>
          <w:numId w:val="35"/>
        </w:numPr>
        <w:ind w:firstLineChars="0"/>
        <w:rPr>
          <w:lang w:eastAsia="zh-CN"/>
        </w:rPr>
      </w:pPr>
      <w:bookmarkStart w:id="6" w:name="_Ref480966142"/>
      <w:r>
        <w:rPr>
          <w:lang w:eastAsia="zh-CN"/>
        </w:rPr>
        <w:t xml:space="preserve">3GPP </w:t>
      </w:r>
      <w:r w:rsidR="007C44DF">
        <w:rPr>
          <w:lang w:eastAsia="zh-CN"/>
        </w:rPr>
        <w:t>TS 36.212</w:t>
      </w:r>
      <w:bookmarkEnd w:id="6"/>
      <w:r w:rsidR="006504B8">
        <w:rPr>
          <w:lang w:eastAsia="zh-CN"/>
        </w:rPr>
        <w:t>, “Evolved Universal Terrestrial Radio Access (E-UTRA); Multiplexing and channel coding</w:t>
      </w:r>
      <w:r w:rsidR="000C4D86">
        <w:rPr>
          <w:lang w:eastAsia="zh-CN"/>
        </w:rPr>
        <w:t xml:space="preserve"> </w:t>
      </w:r>
      <w:r w:rsidR="000C4D86" w:rsidRPr="000C4D86">
        <w:rPr>
          <w:lang w:eastAsia="zh-CN"/>
        </w:rPr>
        <w:t>(Release 14)</w:t>
      </w:r>
      <w:r w:rsidR="006504B8">
        <w:rPr>
          <w:lang w:eastAsia="zh-CN"/>
        </w:rPr>
        <w:t>”</w:t>
      </w:r>
      <w:r w:rsidR="002D6C30">
        <w:rPr>
          <w:lang w:eastAsia="zh-CN"/>
        </w:rPr>
        <w:t>,</w:t>
      </w:r>
      <w:r>
        <w:rPr>
          <w:lang w:eastAsia="zh-CN"/>
        </w:rPr>
        <w:t xml:space="preserve"> V14.2.0, Mar. 2017.</w:t>
      </w:r>
    </w:p>
    <w:sectPr w:rsidR="007C44DF" w:rsidRPr="006D5A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93A" w:rsidRDefault="00D6693A">
      <w:r>
        <w:separator/>
      </w:r>
    </w:p>
  </w:endnote>
  <w:endnote w:type="continuationSeparator" w:id="0">
    <w:p w:rsidR="00D6693A" w:rsidRDefault="00D66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93A" w:rsidRDefault="00D6693A">
      <w:r>
        <w:separator/>
      </w:r>
    </w:p>
  </w:footnote>
  <w:footnote w:type="continuationSeparator" w:id="0">
    <w:p w:rsidR="00D6693A" w:rsidRDefault="00D669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64B0F"/>
    <w:multiLevelType w:val="hybridMultilevel"/>
    <w:tmpl w:val="8538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34C61"/>
    <w:multiLevelType w:val="hybridMultilevel"/>
    <w:tmpl w:val="51B28D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951C04"/>
    <w:multiLevelType w:val="hybridMultilevel"/>
    <w:tmpl w:val="0E541946"/>
    <w:lvl w:ilvl="0" w:tplc="F53A3846">
      <w:start w:val="1"/>
      <w:numFmt w:val="bullet"/>
      <w:lvlText w:val="•"/>
      <w:lvlJc w:val="left"/>
      <w:pPr>
        <w:tabs>
          <w:tab w:val="num" w:pos="720"/>
        </w:tabs>
        <w:ind w:left="720" w:hanging="360"/>
      </w:pPr>
      <w:rPr>
        <w:rFonts w:ascii="Arial" w:hAnsi="Arial" w:hint="default"/>
      </w:rPr>
    </w:lvl>
    <w:lvl w:ilvl="1" w:tplc="332C6F46" w:tentative="1">
      <w:start w:val="1"/>
      <w:numFmt w:val="bullet"/>
      <w:lvlText w:val="•"/>
      <w:lvlJc w:val="left"/>
      <w:pPr>
        <w:tabs>
          <w:tab w:val="num" w:pos="1440"/>
        </w:tabs>
        <w:ind w:left="1440" w:hanging="360"/>
      </w:pPr>
      <w:rPr>
        <w:rFonts w:ascii="Arial" w:hAnsi="Arial" w:hint="default"/>
      </w:rPr>
    </w:lvl>
    <w:lvl w:ilvl="2" w:tplc="58E23A28" w:tentative="1">
      <w:start w:val="1"/>
      <w:numFmt w:val="bullet"/>
      <w:lvlText w:val="•"/>
      <w:lvlJc w:val="left"/>
      <w:pPr>
        <w:tabs>
          <w:tab w:val="num" w:pos="2160"/>
        </w:tabs>
        <w:ind w:left="2160" w:hanging="360"/>
      </w:pPr>
      <w:rPr>
        <w:rFonts w:ascii="Arial" w:hAnsi="Arial" w:hint="default"/>
      </w:rPr>
    </w:lvl>
    <w:lvl w:ilvl="3" w:tplc="6270D6C2" w:tentative="1">
      <w:start w:val="1"/>
      <w:numFmt w:val="bullet"/>
      <w:lvlText w:val="•"/>
      <w:lvlJc w:val="left"/>
      <w:pPr>
        <w:tabs>
          <w:tab w:val="num" w:pos="2880"/>
        </w:tabs>
        <w:ind w:left="2880" w:hanging="360"/>
      </w:pPr>
      <w:rPr>
        <w:rFonts w:ascii="Arial" w:hAnsi="Arial" w:hint="default"/>
      </w:rPr>
    </w:lvl>
    <w:lvl w:ilvl="4" w:tplc="854407D4" w:tentative="1">
      <w:start w:val="1"/>
      <w:numFmt w:val="bullet"/>
      <w:lvlText w:val="•"/>
      <w:lvlJc w:val="left"/>
      <w:pPr>
        <w:tabs>
          <w:tab w:val="num" w:pos="3600"/>
        </w:tabs>
        <w:ind w:left="3600" w:hanging="360"/>
      </w:pPr>
      <w:rPr>
        <w:rFonts w:ascii="Arial" w:hAnsi="Arial" w:hint="default"/>
      </w:rPr>
    </w:lvl>
    <w:lvl w:ilvl="5" w:tplc="8BB62A8C" w:tentative="1">
      <w:start w:val="1"/>
      <w:numFmt w:val="bullet"/>
      <w:lvlText w:val="•"/>
      <w:lvlJc w:val="left"/>
      <w:pPr>
        <w:tabs>
          <w:tab w:val="num" w:pos="4320"/>
        </w:tabs>
        <w:ind w:left="4320" w:hanging="360"/>
      </w:pPr>
      <w:rPr>
        <w:rFonts w:ascii="Arial" w:hAnsi="Arial" w:hint="default"/>
      </w:rPr>
    </w:lvl>
    <w:lvl w:ilvl="6" w:tplc="B4F827CC" w:tentative="1">
      <w:start w:val="1"/>
      <w:numFmt w:val="bullet"/>
      <w:lvlText w:val="•"/>
      <w:lvlJc w:val="left"/>
      <w:pPr>
        <w:tabs>
          <w:tab w:val="num" w:pos="5040"/>
        </w:tabs>
        <w:ind w:left="5040" w:hanging="360"/>
      </w:pPr>
      <w:rPr>
        <w:rFonts w:ascii="Arial" w:hAnsi="Arial" w:hint="default"/>
      </w:rPr>
    </w:lvl>
    <w:lvl w:ilvl="7" w:tplc="0B36683A" w:tentative="1">
      <w:start w:val="1"/>
      <w:numFmt w:val="bullet"/>
      <w:lvlText w:val="•"/>
      <w:lvlJc w:val="left"/>
      <w:pPr>
        <w:tabs>
          <w:tab w:val="num" w:pos="5760"/>
        </w:tabs>
        <w:ind w:left="5760" w:hanging="360"/>
      </w:pPr>
      <w:rPr>
        <w:rFonts w:ascii="Arial" w:hAnsi="Arial" w:hint="default"/>
      </w:rPr>
    </w:lvl>
    <w:lvl w:ilvl="8" w:tplc="179C2DEA" w:tentative="1">
      <w:start w:val="1"/>
      <w:numFmt w:val="bullet"/>
      <w:lvlText w:val="•"/>
      <w:lvlJc w:val="left"/>
      <w:pPr>
        <w:tabs>
          <w:tab w:val="num" w:pos="6480"/>
        </w:tabs>
        <w:ind w:left="6480" w:hanging="360"/>
      </w:pPr>
      <w:rPr>
        <w:rFonts w:ascii="Arial" w:hAnsi="Arial" w:hint="default"/>
      </w:rPr>
    </w:lvl>
  </w:abstractNum>
  <w:abstractNum w:abstractNumId="3">
    <w:nsid w:val="0F277053"/>
    <w:multiLevelType w:val="hybridMultilevel"/>
    <w:tmpl w:val="0310DD02"/>
    <w:lvl w:ilvl="0" w:tplc="70FE26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5B56E3"/>
    <w:multiLevelType w:val="hybridMultilevel"/>
    <w:tmpl w:val="211A3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8">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614C44"/>
    <w:multiLevelType w:val="hybridMultilevel"/>
    <w:tmpl w:val="2FBED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4472742"/>
    <w:multiLevelType w:val="hybridMultilevel"/>
    <w:tmpl w:val="7D1A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E600C9"/>
    <w:multiLevelType w:val="hybridMultilevel"/>
    <w:tmpl w:val="9C7255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4B4535F"/>
    <w:multiLevelType w:val="hybridMultilevel"/>
    <w:tmpl w:val="43D6B476"/>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455DA2"/>
    <w:multiLevelType w:val="hybridMultilevel"/>
    <w:tmpl w:val="0978B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827478"/>
    <w:multiLevelType w:val="hybridMultilevel"/>
    <w:tmpl w:val="174AB8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B77014"/>
    <w:multiLevelType w:val="hybridMultilevel"/>
    <w:tmpl w:val="06460CC2"/>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F71611"/>
    <w:multiLevelType w:val="hybridMultilevel"/>
    <w:tmpl w:val="4A5C2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661A1E"/>
    <w:multiLevelType w:val="hybridMultilevel"/>
    <w:tmpl w:val="4FBC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8E096A"/>
    <w:multiLevelType w:val="hybridMultilevel"/>
    <w:tmpl w:val="AE1C0BF6"/>
    <w:lvl w:ilvl="0" w:tplc="70FE268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EAD12CE"/>
    <w:multiLevelType w:val="hybridMultilevel"/>
    <w:tmpl w:val="1E482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0"/>
  </w:num>
  <w:num w:numId="3">
    <w:abstractNumId w:val="27"/>
  </w:num>
  <w:num w:numId="4">
    <w:abstractNumId w:val="28"/>
  </w:num>
  <w:num w:numId="5">
    <w:abstractNumId w:val="17"/>
  </w:num>
  <w:num w:numId="6">
    <w:abstractNumId w:val="15"/>
  </w:num>
  <w:num w:numId="7">
    <w:abstractNumId w:val="22"/>
  </w:num>
  <w:num w:numId="8">
    <w:abstractNumId w:val="29"/>
  </w:num>
  <w:num w:numId="9">
    <w:abstractNumId w:val="5"/>
  </w:num>
  <w:num w:numId="10">
    <w:abstractNumId w:val="10"/>
  </w:num>
  <w:num w:numId="11">
    <w:abstractNumId w:val="6"/>
  </w:num>
  <w:num w:numId="12">
    <w:abstractNumId w:val="31"/>
  </w:num>
  <w:num w:numId="13">
    <w:abstractNumId w:val="18"/>
  </w:num>
  <w:num w:numId="14">
    <w:abstractNumId w:val="1"/>
  </w:num>
  <w:num w:numId="15">
    <w:abstractNumId w:val="26"/>
  </w:num>
  <w:num w:numId="16">
    <w:abstractNumId w:val="3"/>
  </w:num>
  <w:num w:numId="17">
    <w:abstractNumId w:val="17"/>
  </w:num>
  <w:num w:numId="18">
    <w:abstractNumId w:val="17"/>
  </w:num>
  <w:num w:numId="19">
    <w:abstractNumId w:val="17"/>
  </w:num>
  <w:num w:numId="20">
    <w:abstractNumId w:val="17"/>
  </w:num>
  <w:num w:numId="21">
    <w:abstractNumId w:val="32"/>
  </w:num>
  <w:num w:numId="22">
    <w:abstractNumId w:val="17"/>
  </w:num>
  <w:num w:numId="23">
    <w:abstractNumId w:val="17"/>
  </w:num>
  <w:num w:numId="24">
    <w:abstractNumId w:val="2"/>
  </w:num>
  <w:num w:numId="25">
    <w:abstractNumId w:val="17"/>
  </w:num>
  <w:num w:numId="26">
    <w:abstractNumId w:val="19"/>
  </w:num>
  <w:num w:numId="27">
    <w:abstractNumId w:val="23"/>
  </w:num>
  <w:num w:numId="28">
    <w:abstractNumId w:val="17"/>
  </w:num>
  <w:num w:numId="29">
    <w:abstractNumId w:val="17"/>
  </w:num>
  <w:num w:numId="30">
    <w:abstractNumId w:val="17"/>
  </w:num>
  <w:num w:numId="31">
    <w:abstractNumId w:val="4"/>
  </w:num>
  <w:num w:numId="32">
    <w:abstractNumId w:val="16"/>
  </w:num>
  <w:num w:numId="33">
    <w:abstractNumId w:val="17"/>
  </w:num>
  <w:num w:numId="34">
    <w:abstractNumId w:val="17"/>
  </w:num>
  <w:num w:numId="35">
    <w:abstractNumId w:val="9"/>
  </w:num>
  <w:num w:numId="36">
    <w:abstractNumId w:val="7"/>
  </w:num>
  <w:num w:numId="37">
    <w:abstractNumId w:val="11"/>
  </w:num>
  <w:num w:numId="38">
    <w:abstractNumId w:val="25"/>
  </w:num>
  <w:num w:numId="39">
    <w:abstractNumId w:val="0"/>
  </w:num>
  <w:num w:numId="40">
    <w:abstractNumId w:val="24"/>
  </w:num>
  <w:num w:numId="41">
    <w:abstractNumId w:val="13"/>
  </w:num>
  <w:num w:numId="42">
    <w:abstractNumId w:val="21"/>
  </w:num>
  <w:num w:numId="43">
    <w:abstractNumId w:val="8"/>
  </w:num>
  <w:num w:numId="44">
    <w:abstractNumId w:val="20"/>
  </w:num>
  <w:num w:numId="4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847"/>
    <w:rsid w:val="000072B6"/>
    <w:rsid w:val="00007791"/>
    <w:rsid w:val="00007813"/>
    <w:rsid w:val="000078BB"/>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52E2"/>
    <w:rsid w:val="000F5EFE"/>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0D95"/>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12"/>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1FB"/>
    <w:rsid w:val="0033474A"/>
    <w:rsid w:val="00334845"/>
    <w:rsid w:val="0033487B"/>
    <w:rsid w:val="003349A0"/>
    <w:rsid w:val="00334BF8"/>
    <w:rsid w:val="003352DF"/>
    <w:rsid w:val="00335773"/>
    <w:rsid w:val="00335783"/>
    <w:rsid w:val="003357B5"/>
    <w:rsid w:val="00335B75"/>
    <w:rsid w:val="00335D8C"/>
    <w:rsid w:val="00335E6A"/>
    <w:rsid w:val="00336072"/>
    <w:rsid w:val="003363A1"/>
    <w:rsid w:val="00336D0A"/>
    <w:rsid w:val="00336ED8"/>
    <w:rsid w:val="003376F7"/>
    <w:rsid w:val="0033783A"/>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D71"/>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17B"/>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37C2"/>
    <w:rsid w:val="00793A3B"/>
    <w:rsid w:val="007942CD"/>
    <w:rsid w:val="00794300"/>
    <w:rsid w:val="00794371"/>
    <w:rsid w:val="007943CF"/>
    <w:rsid w:val="0079456F"/>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68F"/>
    <w:rsid w:val="00AC0705"/>
    <w:rsid w:val="00AC0F3F"/>
    <w:rsid w:val="00AC109B"/>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752C"/>
    <w:rsid w:val="00F6754E"/>
    <w:rsid w:val="00F6783E"/>
    <w:rsid w:val="00F67D5C"/>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45"/>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DDCFA-C5A1-4FFB-848C-2B74CE0B7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2261</Words>
  <Characters>12890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Su Huang (黄甦)</cp:lastModifiedBy>
  <cp:revision>2</cp:revision>
  <cp:lastPrinted>2015-03-27T14:25:00Z</cp:lastPrinted>
  <dcterms:created xsi:type="dcterms:W3CDTF">2017-05-05T07:39:00Z</dcterms:created>
  <dcterms:modified xsi:type="dcterms:W3CDTF">2017-05-05T07:39:00Z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